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611618"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 xml:space="preserve">Specyfikacja </w:t>
      </w:r>
      <w:r w:rsidRPr="00611618">
        <w:rPr>
          <w:rFonts w:eastAsia="Calibri"/>
          <w:b/>
          <w:color w:val="000000"/>
          <w:sz w:val="28"/>
          <w:szCs w:val="28"/>
          <w:lang w:eastAsia="en-US"/>
        </w:rPr>
        <w:t>Warunków Zamówienia (SWZ)</w:t>
      </w:r>
    </w:p>
    <w:p w14:paraId="6E27B27F" w14:textId="73F60335" w:rsidR="00B37CB1" w:rsidRPr="00611618" w:rsidRDefault="00DD199C" w:rsidP="00DD199C">
      <w:pPr>
        <w:spacing w:line="360" w:lineRule="auto"/>
        <w:jc w:val="center"/>
        <w:rPr>
          <w:rFonts w:eastAsia="Calibri"/>
          <w:b/>
          <w:color w:val="000000"/>
          <w:sz w:val="28"/>
          <w:szCs w:val="28"/>
          <w:lang w:eastAsia="en-US"/>
        </w:rPr>
      </w:pPr>
      <w:r w:rsidRPr="00611618">
        <w:rPr>
          <w:rFonts w:eastAsia="Calibri"/>
          <w:b/>
          <w:color w:val="000000"/>
          <w:sz w:val="28"/>
          <w:szCs w:val="28"/>
          <w:lang w:eastAsia="en-US"/>
        </w:rPr>
        <w:t>dla z</w:t>
      </w:r>
      <w:r w:rsidR="0056144A" w:rsidRPr="00611618">
        <w:rPr>
          <w:rFonts w:eastAsia="Calibri"/>
          <w:b/>
          <w:color w:val="000000"/>
          <w:sz w:val="28"/>
          <w:szCs w:val="28"/>
          <w:lang w:eastAsia="en-US"/>
        </w:rPr>
        <w:t>amówieni</w:t>
      </w:r>
      <w:r w:rsidRPr="00611618">
        <w:rPr>
          <w:rFonts w:eastAsia="Calibri"/>
          <w:b/>
          <w:color w:val="000000"/>
          <w:sz w:val="28"/>
          <w:szCs w:val="28"/>
          <w:lang w:eastAsia="en-US"/>
        </w:rPr>
        <w:t>a</w:t>
      </w:r>
      <w:r w:rsidR="0056144A" w:rsidRPr="00611618">
        <w:rPr>
          <w:rFonts w:eastAsia="Calibri"/>
          <w:b/>
          <w:color w:val="000000"/>
          <w:sz w:val="28"/>
          <w:szCs w:val="28"/>
          <w:lang w:eastAsia="en-US"/>
        </w:rPr>
        <w:t xml:space="preserve"> </w:t>
      </w:r>
      <w:r w:rsidR="000122ED" w:rsidRPr="00611618">
        <w:rPr>
          <w:rFonts w:eastAsia="Calibri"/>
          <w:b/>
          <w:color w:val="000000"/>
          <w:sz w:val="28"/>
          <w:szCs w:val="28"/>
          <w:lang w:eastAsia="en-US"/>
        </w:rPr>
        <w:t>objęte</w:t>
      </w:r>
      <w:r w:rsidRPr="00611618">
        <w:rPr>
          <w:rFonts w:eastAsia="Calibri"/>
          <w:b/>
          <w:color w:val="000000"/>
          <w:sz w:val="28"/>
          <w:szCs w:val="28"/>
          <w:lang w:eastAsia="en-US"/>
        </w:rPr>
        <w:t>go</w:t>
      </w:r>
      <w:r w:rsidR="000122ED" w:rsidRPr="00611618">
        <w:rPr>
          <w:rFonts w:eastAsia="Calibri"/>
          <w:b/>
          <w:color w:val="000000"/>
          <w:sz w:val="28"/>
          <w:szCs w:val="28"/>
          <w:lang w:eastAsia="en-US"/>
        </w:rPr>
        <w:t xml:space="preserve"> przepisami </w:t>
      </w:r>
    </w:p>
    <w:p w14:paraId="2FB316A0" w14:textId="084C3206" w:rsidR="0056144A" w:rsidRPr="00611618" w:rsidRDefault="000122ED" w:rsidP="00DD199C">
      <w:pPr>
        <w:spacing w:line="360" w:lineRule="auto"/>
        <w:jc w:val="center"/>
        <w:rPr>
          <w:rFonts w:eastAsia="Calibri"/>
          <w:b/>
          <w:color w:val="000000"/>
          <w:sz w:val="28"/>
          <w:szCs w:val="28"/>
          <w:u w:val="single"/>
          <w:lang w:eastAsia="en-US"/>
        </w:rPr>
      </w:pPr>
      <w:r w:rsidRPr="00611618">
        <w:rPr>
          <w:rFonts w:eastAsia="Calibri"/>
          <w:b/>
          <w:i/>
          <w:iCs/>
          <w:color w:val="000000"/>
          <w:sz w:val="28"/>
          <w:szCs w:val="28"/>
          <w:u w:val="single"/>
          <w:lang w:eastAsia="en-US"/>
        </w:rPr>
        <w:t>Regulaminu udzielania zamówień w Polskiej Grupie Górniczej S.A</w:t>
      </w:r>
      <w:r w:rsidRPr="00611618">
        <w:rPr>
          <w:rFonts w:eastAsia="Calibri"/>
          <w:b/>
          <w:color w:val="000000"/>
          <w:sz w:val="28"/>
          <w:szCs w:val="28"/>
          <w:u w:val="single"/>
          <w:lang w:eastAsia="en-US"/>
        </w:rPr>
        <w:t xml:space="preserve">. </w:t>
      </w:r>
    </w:p>
    <w:p w14:paraId="5A158362" w14:textId="6B045278" w:rsidR="00F13DFD" w:rsidRPr="00611618" w:rsidRDefault="00DD199C" w:rsidP="00DD199C">
      <w:pPr>
        <w:spacing w:line="360" w:lineRule="auto"/>
        <w:jc w:val="center"/>
        <w:rPr>
          <w:rFonts w:eastAsia="Calibri"/>
          <w:b/>
          <w:color w:val="000000"/>
          <w:sz w:val="28"/>
          <w:szCs w:val="28"/>
          <w:lang w:eastAsia="en-US"/>
        </w:rPr>
      </w:pPr>
      <w:r w:rsidRPr="00611618">
        <w:rPr>
          <w:rFonts w:eastAsia="Calibri"/>
          <w:b/>
          <w:color w:val="000000"/>
          <w:sz w:val="28"/>
          <w:szCs w:val="28"/>
          <w:lang w:eastAsia="en-US"/>
        </w:rPr>
        <w:t>w trybie p</w:t>
      </w:r>
      <w:r w:rsidR="0056144A" w:rsidRPr="00611618">
        <w:rPr>
          <w:rFonts w:eastAsia="Calibri"/>
          <w:b/>
          <w:color w:val="000000"/>
          <w:sz w:val="28"/>
          <w:szCs w:val="28"/>
          <w:lang w:eastAsia="en-US"/>
        </w:rPr>
        <w:t>rzetarg</w:t>
      </w:r>
      <w:r w:rsidRPr="00611618">
        <w:rPr>
          <w:rFonts w:eastAsia="Calibri"/>
          <w:b/>
          <w:color w:val="000000"/>
          <w:sz w:val="28"/>
          <w:szCs w:val="28"/>
          <w:lang w:eastAsia="en-US"/>
        </w:rPr>
        <w:t>u</w:t>
      </w:r>
      <w:r w:rsidR="0056144A" w:rsidRPr="00611618">
        <w:rPr>
          <w:rFonts w:eastAsia="Calibri"/>
          <w:b/>
          <w:color w:val="000000"/>
          <w:sz w:val="28"/>
          <w:szCs w:val="28"/>
          <w:lang w:eastAsia="en-US"/>
        </w:rPr>
        <w:t xml:space="preserve"> nieograniczon</w:t>
      </w:r>
      <w:r w:rsidRPr="00611618">
        <w:rPr>
          <w:rFonts w:eastAsia="Calibri"/>
          <w:b/>
          <w:color w:val="000000"/>
          <w:sz w:val="28"/>
          <w:szCs w:val="28"/>
          <w:lang w:eastAsia="en-US"/>
        </w:rPr>
        <w:t>ego</w:t>
      </w:r>
      <w:r w:rsidR="00817766" w:rsidRPr="00611618">
        <w:rPr>
          <w:rFonts w:eastAsia="Calibri"/>
          <w:b/>
          <w:color w:val="000000"/>
          <w:sz w:val="28"/>
          <w:szCs w:val="28"/>
          <w:lang w:eastAsia="en-US"/>
        </w:rPr>
        <w:t xml:space="preserve"> </w:t>
      </w:r>
    </w:p>
    <w:p w14:paraId="20CD83AB" w14:textId="22481AC7" w:rsidR="00817766" w:rsidRPr="00F76785" w:rsidRDefault="00817766" w:rsidP="00817766">
      <w:pPr>
        <w:spacing w:before="120" w:line="312" w:lineRule="auto"/>
        <w:jc w:val="center"/>
        <w:rPr>
          <w:rFonts w:eastAsia="Calibri"/>
          <w:b/>
          <w:color w:val="000000"/>
          <w:sz w:val="28"/>
          <w:szCs w:val="28"/>
          <w:lang w:eastAsia="en-US"/>
        </w:rPr>
      </w:pPr>
      <w:proofErr w:type="spellStart"/>
      <w:r w:rsidRPr="00611618">
        <w:rPr>
          <w:rFonts w:eastAsia="Calibri"/>
          <w:b/>
          <w:color w:val="000000"/>
          <w:sz w:val="28"/>
          <w:szCs w:val="28"/>
          <w:lang w:eastAsia="en-US"/>
        </w:rPr>
        <w:t>pn</w:t>
      </w:r>
      <w:proofErr w:type="spellEnd"/>
      <w:r w:rsidRPr="00611618">
        <w:rPr>
          <w:rFonts w:eastAsia="Calibri"/>
          <w:b/>
          <w:color w:val="000000"/>
          <w:sz w:val="28"/>
          <w:szCs w:val="28"/>
          <w:lang w:eastAsia="en-US"/>
        </w:rPr>
        <w:t xml:space="preserve">:  </w:t>
      </w:r>
      <w:bookmarkStart w:id="0" w:name="_Hlk184983007"/>
      <w:r w:rsidR="00656C8E" w:rsidRPr="00611618">
        <w:rPr>
          <w:rFonts w:eastAsia="Calibri"/>
          <w:b/>
          <w:i/>
          <w:iCs/>
          <w:color w:val="000000"/>
          <w:sz w:val="28"/>
          <w:szCs w:val="28"/>
          <w:lang w:eastAsia="en-US"/>
        </w:rPr>
        <w:t xml:space="preserve">Wykonanie badań </w:t>
      </w:r>
      <w:proofErr w:type="spellStart"/>
      <w:r w:rsidR="00656C8E" w:rsidRPr="00611618">
        <w:rPr>
          <w:rFonts w:eastAsia="Calibri"/>
          <w:b/>
          <w:i/>
          <w:iCs/>
          <w:color w:val="000000"/>
          <w:sz w:val="28"/>
          <w:szCs w:val="28"/>
          <w:lang w:eastAsia="en-US"/>
        </w:rPr>
        <w:t>geomechanicznych</w:t>
      </w:r>
      <w:proofErr w:type="spellEnd"/>
      <w:r w:rsidR="00656C8E" w:rsidRPr="00611618">
        <w:rPr>
          <w:rFonts w:eastAsia="Calibri"/>
          <w:b/>
          <w:i/>
          <w:iCs/>
          <w:color w:val="000000"/>
          <w:sz w:val="28"/>
          <w:szCs w:val="28"/>
          <w:lang w:eastAsia="en-US"/>
        </w:rPr>
        <w:t xml:space="preserve"> węgla i skał płonnych na podstawie prób bryłowych lub z otworów wiertniczych dla Oddziału PGG S.A. KWK Sośnica</w:t>
      </w:r>
    </w:p>
    <w:bookmarkEnd w:id="0"/>
    <w:p w14:paraId="3DE14426" w14:textId="30923905"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656C8E" w:rsidRPr="00656C8E">
        <w:rPr>
          <w:rFonts w:eastAsia="Calibri"/>
          <w:b/>
          <w:color w:val="000000"/>
          <w:sz w:val="28"/>
          <w:szCs w:val="28"/>
          <w:lang w:eastAsia="en-US"/>
        </w:rPr>
        <w:t>412401744</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4D3F35EC" w14:textId="0795DA6E"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CD3ABA">
              <w:rPr>
                <w:noProof/>
                <w:webHidden/>
              </w:rPr>
              <w:t>3</w:t>
            </w:r>
            <w:r w:rsidR="00760E93">
              <w:rPr>
                <w:noProof/>
                <w:webHidden/>
              </w:rPr>
              <w:fldChar w:fldCharType="end"/>
            </w:r>
          </w:hyperlink>
        </w:p>
        <w:p w14:paraId="0D047C8D" w14:textId="254950D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CD3ABA">
              <w:rPr>
                <w:noProof/>
                <w:webHidden/>
              </w:rPr>
              <w:t>3</w:t>
            </w:r>
            <w:r>
              <w:rPr>
                <w:noProof/>
                <w:webHidden/>
              </w:rPr>
              <w:fldChar w:fldCharType="end"/>
            </w:r>
          </w:hyperlink>
        </w:p>
        <w:p w14:paraId="002AE13A" w14:textId="3C5250A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CD3ABA">
              <w:rPr>
                <w:noProof/>
                <w:webHidden/>
              </w:rPr>
              <w:t>4</w:t>
            </w:r>
            <w:r>
              <w:rPr>
                <w:noProof/>
                <w:webHidden/>
              </w:rPr>
              <w:fldChar w:fldCharType="end"/>
            </w:r>
          </w:hyperlink>
        </w:p>
        <w:p w14:paraId="080F23CC" w14:textId="777D93F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CD3ABA">
              <w:rPr>
                <w:noProof/>
                <w:webHidden/>
              </w:rPr>
              <w:t>4</w:t>
            </w:r>
            <w:r>
              <w:rPr>
                <w:noProof/>
                <w:webHidden/>
              </w:rPr>
              <w:fldChar w:fldCharType="end"/>
            </w:r>
          </w:hyperlink>
        </w:p>
        <w:p w14:paraId="47DD05A7" w14:textId="492AA70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CD3ABA">
              <w:rPr>
                <w:noProof/>
                <w:webHidden/>
              </w:rPr>
              <w:t>4</w:t>
            </w:r>
            <w:r>
              <w:rPr>
                <w:noProof/>
                <w:webHidden/>
              </w:rPr>
              <w:fldChar w:fldCharType="end"/>
            </w:r>
          </w:hyperlink>
        </w:p>
        <w:p w14:paraId="052EB6E5" w14:textId="07A9D31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CD3ABA">
              <w:rPr>
                <w:noProof/>
                <w:webHidden/>
              </w:rPr>
              <w:t>7</w:t>
            </w:r>
            <w:r>
              <w:rPr>
                <w:noProof/>
                <w:webHidden/>
              </w:rPr>
              <w:fldChar w:fldCharType="end"/>
            </w:r>
          </w:hyperlink>
        </w:p>
        <w:p w14:paraId="6C2B3493" w14:textId="7F310B0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CD3ABA">
              <w:rPr>
                <w:noProof/>
                <w:webHidden/>
              </w:rPr>
              <w:t>8</w:t>
            </w:r>
            <w:r>
              <w:rPr>
                <w:noProof/>
                <w:webHidden/>
              </w:rPr>
              <w:fldChar w:fldCharType="end"/>
            </w:r>
          </w:hyperlink>
        </w:p>
        <w:p w14:paraId="508CCCE2" w14:textId="3018D95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CD3ABA">
              <w:rPr>
                <w:noProof/>
                <w:webHidden/>
              </w:rPr>
              <w:t>8</w:t>
            </w:r>
            <w:r>
              <w:rPr>
                <w:noProof/>
                <w:webHidden/>
              </w:rPr>
              <w:fldChar w:fldCharType="end"/>
            </w:r>
          </w:hyperlink>
        </w:p>
        <w:p w14:paraId="449CE014" w14:textId="52302E1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CD3ABA">
              <w:rPr>
                <w:noProof/>
                <w:webHidden/>
              </w:rPr>
              <w:t>12</w:t>
            </w:r>
            <w:r>
              <w:rPr>
                <w:noProof/>
                <w:webHidden/>
              </w:rPr>
              <w:fldChar w:fldCharType="end"/>
            </w:r>
          </w:hyperlink>
        </w:p>
        <w:p w14:paraId="514D4145" w14:textId="2BE8A2A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CD3ABA">
              <w:rPr>
                <w:noProof/>
                <w:webHidden/>
              </w:rPr>
              <w:t>13</w:t>
            </w:r>
            <w:r>
              <w:rPr>
                <w:noProof/>
                <w:webHidden/>
              </w:rPr>
              <w:fldChar w:fldCharType="end"/>
            </w:r>
          </w:hyperlink>
        </w:p>
        <w:p w14:paraId="1BCDE463" w14:textId="4FF97C1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CD3ABA">
              <w:rPr>
                <w:noProof/>
                <w:webHidden/>
              </w:rPr>
              <w:t>13</w:t>
            </w:r>
            <w:r>
              <w:rPr>
                <w:noProof/>
                <w:webHidden/>
              </w:rPr>
              <w:fldChar w:fldCharType="end"/>
            </w:r>
          </w:hyperlink>
        </w:p>
        <w:p w14:paraId="44BF6828" w14:textId="532D7E9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CD3ABA">
              <w:rPr>
                <w:noProof/>
                <w:webHidden/>
              </w:rPr>
              <w:t>13</w:t>
            </w:r>
            <w:r>
              <w:rPr>
                <w:noProof/>
                <w:webHidden/>
              </w:rPr>
              <w:fldChar w:fldCharType="end"/>
            </w:r>
          </w:hyperlink>
        </w:p>
        <w:p w14:paraId="7E0B973A" w14:textId="44C7CC8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CD3ABA">
              <w:rPr>
                <w:noProof/>
                <w:webHidden/>
              </w:rPr>
              <w:t>16</w:t>
            </w:r>
            <w:r>
              <w:rPr>
                <w:noProof/>
                <w:webHidden/>
              </w:rPr>
              <w:fldChar w:fldCharType="end"/>
            </w:r>
          </w:hyperlink>
        </w:p>
        <w:p w14:paraId="1DB57DF7" w14:textId="0B76F51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CD3ABA">
              <w:rPr>
                <w:noProof/>
                <w:webHidden/>
              </w:rPr>
              <w:t>16</w:t>
            </w:r>
            <w:r>
              <w:rPr>
                <w:noProof/>
                <w:webHidden/>
              </w:rPr>
              <w:fldChar w:fldCharType="end"/>
            </w:r>
          </w:hyperlink>
        </w:p>
        <w:p w14:paraId="56AE23CD" w14:textId="5F3A981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CD3ABA">
              <w:rPr>
                <w:noProof/>
                <w:webHidden/>
              </w:rPr>
              <w:t>17</w:t>
            </w:r>
            <w:r>
              <w:rPr>
                <w:noProof/>
                <w:webHidden/>
              </w:rPr>
              <w:fldChar w:fldCharType="end"/>
            </w:r>
          </w:hyperlink>
        </w:p>
        <w:p w14:paraId="71A05CB7" w14:textId="60E501F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CD3ABA">
              <w:rPr>
                <w:noProof/>
                <w:webHidden/>
              </w:rPr>
              <w:t>17</w:t>
            </w:r>
            <w:r>
              <w:rPr>
                <w:noProof/>
                <w:webHidden/>
              </w:rPr>
              <w:fldChar w:fldCharType="end"/>
            </w:r>
          </w:hyperlink>
        </w:p>
        <w:p w14:paraId="3011D23E" w14:textId="40A294E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CD3ABA">
              <w:rPr>
                <w:noProof/>
                <w:webHidden/>
              </w:rPr>
              <w:t>18</w:t>
            </w:r>
            <w:r>
              <w:rPr>
                <w:noProof/>
                <w:webHidden/>
              </w:rPr>
              <w:fldChar w:fldCharType="end"/>
            </w:r>
          </w:hyperlink>
        </w:p>
        <w:p w14:paraId="36BB4E72" w14:textId="2C2132B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CD3ABA">
              <w:rPr>
                <w:noProof/>
                <w:webHidden/>
              </w:rPr>
              <w:t>21</w:t>
            </w:r>
            <w:r>
              <w:rPr>
                <w:noProof/>
                <w:webHidden/>
              </w:rPr>
              <w:fldChar w:fldCharType="end"/>
            </w:r>
          </w:hyperlink>
        </w:p>
        <w:p w14:paraId="4ABD2E8D" w14:textId="08FC5C2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CD3ABA">
              <w:rPr>
                <w:noProof/>
                <w:webHidden/>
              </w:rPr>
              <w:t>21</w:t>
            </w:r>
            <w:r>
              <w:rPr>
                <w:noProof/>
                <w:webHidden/>
              </w:rPr>
              <w:fldChar w:fldCharType="end"/>
            </w:r>
          </w:hyperlink>
        </w:p>
        <w:p w14:paraId="56AFA778" w14:textId="5B4E3D0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CD3ABA">
              <w:rPr>
                <w:noProof/>
                <w:webHidden/>
              </w:rPr>
              <w:t>21</w:t>
            </w:r>
            <w:r>
              <w:rPr>
                <w:noProof/>
                <w:webHidden/>
              </w:rPr>
              <w:fldChar w:fldCharType="end"/>
            </w:r>
          </w:hyperlink>
        </w:p>
        <w:p w14:paraId="2BB8950A" w14:textId="2359673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CD3ABA">
              <w:rPr>
                <w:noProof/>
                <w:webHidden/>
              </w:rPr>
              <w:t>22</w:t>
            </w:r>
            <w:r>
              <w:rPr>
                <w:noProof/>
                <w:webHidden/>
              </w:rPr>
              <w:fldChar w:fldCharType="end"/>
            </w:r>
          </w:hyperlink>
        </w:p>
        <w:p w14:paraId="633A706E" w14:textId="27E80FB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CD3ABA">
              <w:rPr>
                <w:noProof/>
                <w:webHidden/>
              </w:rPr>
              <w:t>22</w:t>
            </w:r>
            <w:r>
              <w:rPr>
                <w:noProof/>
                <w:webHidden/>
              </w:rPr>
              <w:fldChar w:fldCharType="end"/>
            </w:r>
          </w:hyperlink>
        </w:p>
        <w:p w14:paraId="53F816F5" w14:textId="7A0742E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CD3ABA">
              <w:rPr>
                <w:noProof/>
                <w:webHidden/>
              </w:rPr>
              <w:t>22</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4FAC7AAF" w14:textId="7D0EF918" w:rsidR="00F13DFD" w:rsidRPr="00DD199C" w:rsidRDefault="00F13DFD" w:rsidP="00611618">
      <w:pPr>
        <w:spacing w:before="120"/>
        <w:jc w:val="both"/>
        <w:rPr>
          <w:bCs/>
          <w:iCs/>
          <w:sz w:val="24"/>
          <w:szCs w:val="24"/>
        </w:rPr>
      </w:pPr>
      <w:r w:rsidRPr="00057162">
        <w:rPr>
          <w:bCs/>
          <w:iCs/>
          <w:sz w:val="24"/>
          <w:szCs w:val="24"/>
        </w:rPr>
        <w:t xml:space="preserve">Oddział  </w:t>
      </w:r>
      <w:r w:rsidR="00611618">
        <w:rPr>
          <w:bCs/>
          <w:iCs/>
          <w:sz w:val="24"/>
          <w:szCs w:val="24"/>
        </w:rPr>
        <w:t>KWK Sośnica</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148612269"/>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48612270"/>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34BCE207" w14:textId="0322A95B"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611618" w:rsidRPr="00611618">
        <w:t xml:space="preserve">Wykonanie badań </w:t>
      </w:r>
      <w:proofErr w:type="spellStart"/>
      <w:r w:rsidR="00611618" w:rsidRPr="00611618">
        <w:t>geomechanicznych</w:t>
      </w:r>
      <w:proofErr w:type="spellEnd"/>
      <w:r w:rsidR="00611618" w:rsidRPr="00611618">
        <w:t xml:space="preserve"> węgla i skał płonnych na podstawie prób bryłowych lub z otworów wiertniczych dla Oddziału PGG S.A. KWK Sośnica</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7385F880"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611618">
        <w:t xml:space="preserve"> 71332000-4</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3DC11151" w14:textId="759B316B" w:rsidR="00F625E4" w:rsidRPr="00611618" w:rsidRDefault="00CA0422" w:rsidP="0061161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55B58552"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rozporządzeniu (UE) 2022/576, tj</w:t>
      </w:r>
      <w:r w:rsidR="004F72A9">
        <w:t>.</w:t>
      </w:r>
      <w:r w:rsidR="00FE6881" w:rsidRPr="00AB366D">
        <w:t>:</w:t>
      </w:r>
    </w:p>
    <w:p w14:paraId="7D351959" w14:textId="5F5C64DD" w:rsidR="00820105" w:rsidRPr="001C2BF6" w:rsidRDefault="00DB4D9E" w:rsidP="00624020">
      <w:pPr>
        <w:pStyle w:val="Akapitzlist"/>
        <w:widowControl w:val="0"/>
        <w:numPr>
          <w:ilvl w:val="7"/>
          <w:numId w:val="37"/>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(Dz.</w:t>
      </w:r>
      <w:r w:rsidR="004F72A9">
        <w:t xml:space="preserve"> </w:t>
      </w:r>
      <w:r w:rsidR="00820105" w:rsidRPr="00AB366D">
        <w:t xml:space="preserve">Urz.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(Dz.</w:t>
      </w:r>
      <w:r w:rsidR="004F72A9">
        <w:t xml:space="preserve"> </w:t>
      </w:r>
      <w:r w:rsidR="00820105" w:rsidRPr="00AB366D">
        <w:t xml:space="preserve">Urz.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624020">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 xml:space="preserve">w rozporządzeniu 765/2006 i rozporządzeniu 269/2014 albo wpisana na listę lub będąca </w:t>
      </w:r>
      <w:r w:rsidR="00820105" w:rsidRPr="001C2BF6">
        <w:lastRenderedPageBreak/>
        <w:t>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624020">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xml:space="preserve">, których </w:t>
      </w:r>
      <w:r w:rsidR="00820105" w:rsidRPr="00611618">
        <w:t>jednostką dominującą w rozumieniu art. 3 ust. 1 pkt 37 ustawy</w:t>
      </w:r>
      <w:r w:rsidR="00B6788B" w:rsidRPr="00611618">
        <w:br/>
      </w:r>
      <w:r w:rsidR="00820105" w:rsidRPr="00611618">
        <w:t>z dnia 29 września 1994 r. o rachunkowości (</w:t>
      </w:r>
      <w:r w:rsidR="00D03994" w:rsidRPr="00611618">
        <w:t xml:space="preserve">Dz. U. z 2023 r. poz. 120, 295 z </w:t>
      </w:r>
      <w:proofErr w:type="spellStart"/>
      <w:r w:rsidR="00D03994" w:rsidRPr="00611618">
        <w:t>późn</w:t>
      </w:r>
      <w:proofErr w:type="spellEnd"/>
      <w:r w:rsidR="00D03994" w:rsidRPr="00611618">
        <w:t>. zm.</w:t>
      </w:r>
      <w:r w:rsidR="00820105" w:rsidRPr="00611618">
        <w:t xml:space="preserve">) jest podmiot wymieniony w wykazach określonych w rozporządzeniu 765/2006 </w:t>
      </w:r>
      <w:r w:rsidR="00B6788B" w:rsidRPr="00611618">
        <w:br/>
      </w:r>
      <w:r w:rsidR="00820105" w:rsidRPr="00611618">
        <w:t>i rozporządzeniu 269/2014 albo wpisan</w:t>
      </w:r>
      <w:r w:rsidR="00820105" w:rsidRPr="001C2BF6">
        <w:t xml:space="preserve">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624020">
      <w:pPr>
        <w:pStyle w:val="Akapitzlist"/>
        <w:widowControl w:val="0"/>
        <w:numPr>
          <w:ilvl w:val="7"/>
          <w:numId w:val="37"/>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624020">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624020">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624020">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0002C09D"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 xml:space="preserve">w rozumieniu dyrektywy w sprawie zamówień publicznych, w </w:t>
      </w:r>
      <w:r w:rsidR="004F72A9" w:rsidRPr="001C2BF6">
        <w:rPr>
          <w:rStyle w:val="Uwydatnienie"/>
          <w:i w:val="0"/>
        </w:rPr>
        <w:t>przypadku,</w:t>
      </w:r>
      <w:r w:rsidRPr="001C2BF6">
        <w:rPr>
          <w:rStyle w:val="Uwydatnienie"/>
          <w:i w:val="0"/>
        </w:rPr>
        <w:t xml:space="preserve"> gdy przypada na nich ponad 10 % wartości zamówienia.</w:t>
      </w:r>
    </w:p>
    <w:p w14:paraId="0B1DFDE8" w14:textId="17A6FA4B" w:rsidR="00820105" w:rsidRPr="00AB366D" w:rsidRDefault="00DB4D9E" w:rsidP="00624020">
      <w:pPr>
        <w:pStyle w:val="Akapitzlist"/>
        <w:widowControl w:val="0"/>
        <w:numPr>
          <w:ilvl w:val="7"/>
          <w:numId w:val="37"/>
        </w:numPr>
        <w:adjustRightInd w:val="0"/>
        <w:spacing w:before="120" w:line="312" w:lineRule="auto"/>
        <w:ind w:left="709" w:hanging="283"/>
        <w:jc w:val="both"/>
        <w:textAlignment w:val="baseline"/>
      </w:pPr>
      <w:r>
        <w:t>Wykonawcy</w:t>
      </w:r>
      <w:r w:rsidR="004F72A9">
        <w:t>,</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0C7457D1"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w:t>
      </w:r>
      <w:r w:rsidR="004F72A9">
        <w:t>,</w:t>
      </w:r>
      <w:r w:rsidRPr="00D52625">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w:t>
      </w:r>
      <w:r w:rsidRPr="00D52625">
        <w:lastRenderedPageBreak/>
        <w:t>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624020">
      <w:pPr>
        <w:pStyle w:val="Akapitzlist"/>
        <w:numPr>
          <w:ilvl w:val="2"/>
          <w:numId w:val="72"/>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624020">
      <w:pPr>
        <w:pStyle w:val="Akapitzlist"/>
        <w:numPr>
          <w:ilvl w:val="2"/>
          <w:numId w:val="72"/>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624020">
      <w:pPr>
        <w:pStyle w:val="Akapitzlist"/>
        <w:numPr>
          <w:ilvl w:val="2"/>
          <w:numId w:val="72"/>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11595262" w14:textId="04A3EAB4"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A552EF" w:rsidRDefault="002E0AA3" w:rsidP="00A34DDB">
      <w:pPr>
        <w:pStyle w:val="Akapitzlist"/>
        <w:numPr>
          <w:ilvl w:val="1"/>
          <w:numId w:val="2"/>
        </w:numPr>
        <w:spacing w:before="120" w:line="312" w:lineRule="auto"/>
        <w:contextualSpacing w:val="0"/>
        <w:jc w:val="both"/>
      </w:pPr>
      <w:r w:rsidRPr="00A552EF">
        <w:t xml:space="preserve">zdolności do występowania w obrocie gospodarczym; </w:t>
      </w:r>
      <w:r w:rsidR="008616AB" w:rsidRPr="00A552EF">
        <w:t>Wykonawca</w:t>
      </w:r>
      <w:r w:rsidRPr="00A552EF">
        <w:t xml:space="preserve"> powinien być wpisany do rejestru działalności gospodarczej prowadzonego w kraju, w którym </w:t>
      </w:r>
      <w:r w:rsidR="008616AB" w:rsidRPr="00A552EF">
        <w:t>Wykonawca</w:t>
      </w:r>
      <w:r w:rsidRPr="00A552EF">
        <w:t xml:space="preserve"> ma siedzibę</w:t>
      </w:r>
      <w:r w:rsidR="001622EB" w:rsidRPr="00A552EF">
        <w:t>,</w:t>
      </w:r>
    </w:p>
    <w:p w14:paraId="5E5D1A6B" w14:textId="27F68FB7" w:rsidR="00804500" w:rsidRPr="00A552EF" w:rsidRDefault="00182B15" w:rsidP="00A34DDB">
      <w:pPr>
        <w:pStyle w:val="Akapitzlist"/>
        <w:numPr>
          <w:ilvl w:val="1"/>
          <w:numId w:val="2"/>
        </w:numPr>
        <w:spacing w:before="120" w:line="312" w:lineRule="auto"/>
        <w:contextualSpacing w:val="0"/>
        <w:jc w:val="both"/>
      </w:pPr>
      <w:r w:rsidRPr="00A552EF">
        <w:t xml:space="preserve">zdolności technicznej lub zawodowej; </w:t>
      </w:r>
      <w:r w:rsidR="008616AB" w:rsidRPr="00A552EF">
        <w:t>Wykonawca</w:t>
      </w:r>
      <w:r w:rsidRPr="00A552EF">
        <w:t xml:space="preserve"> wykaże, że:</w:t>
      </w:r>
    </w:p>
    <w:p w14:paraId="7B091A6D" w14:textId="4C4EADDA" w:rsidR="00804500" w:rsidRPr="00A552EF" w:rsidRDefault="00804500" w:rsidP="00AD6ECF">
      <w:pPr>
        <w:pStyle w:val="Akapitzlist"/>
        <w:numPr>
          <w:ilvl w:val="2"/>
          <w:numId w:val="16"/>
        </w:numPr>
        <w:spacing w:before="120" w:line="312" w:lineRule="auto"/>
        <w:jc w:val="both"/>
      </w:pPr>
      <w:r w:rsidRPr="00A552EF">
        <w:t xml:space="preserve">w okresie ostatnich </w:t>
      </w:r>
      <w:r w:rsidR="002D48FD" w:rsidRPr="002D48FD">
        <w:rPr>
          <w:bCs/>
          <w:iCs/>
          <w:highlight w:val="yellow"/>
        </w:rPr>
        <w:t>5</w:t>
      </w:r>
      <w:r w:rsidR="001007BE" w:rsidRPr="002D48FD">
        <w:rPr>
          <w:bCs/>
          <w:iCs/>
          <w:highlight w:val="yellow"/>
        </w:rPr>
        <w:t xml:space="preserve"> lat</w:t>
      </w:r>
      <w:r w:rsidR="001007BE" w:rsidRPr="00A552EF">
        <w:rPr>
          <w:bCs/>
          <w:iCs/>
        </w:rPr>
        <w:t xml:space="preserve"> </w:t>
      </w:r>
      <w:r w:rsidRPr="00A552EF">
        <w:t>przed terminem składania ofert (a jeśli okres prowadzenia działalności jest krótszy to w tym okresie) wykonał  co najmniej usługi polegające na</w:t>
      </w:r>
      <w:r w:rsidR="00C226EA" w:rsidRPr="00A552EF">
        <w:t xml:space="preserve"> wykonaniu badań </w:t>
      </w:r>
      <w:proofErr w:type="spellStart"/>
      <w:r w:rsidR="00C226EA" w:rsidRPr="00A552EF">
        <w:t>geomechanicznych</w:t>
      </w:r>
      <w:proofErr w:type="spellEnd"/>
      <w:r w:rsidR="00C226EA" w:rsidRPr="00A552EF">
        <w:t xml:space="preserve"> węgla i skał płonnyc</w:t>
      </w:r>
      <w:r w:rsidR="00C226EA" w:rsidRPr="006738EA">
        <w:t>h</w:t>
      </w:r>
      <w:r w:rsidRPr="006738EA">
        <w:t xml:space="preserve">, </w:t>
      </w:r>
      <w:r w:rsidRPr="00A552EF">
        <w:t>na wartość łączną</w:t>
      </w:r>
      <w:r w:rsidR="001007BE" w:rsidRPr="00A552EF">
        <w:t xml:space="preserve"> brutto</w:t>
      </w:r>
      <w:r w:rsidRPr="00A552EF">
        <w:t xml:space="preserve"> nie niższą niż</w:t>
      </w:r>
      <w:r w:rsidR="00C226EA" w:rsidRPr="00A552EF">
        <w:t xml:space="preserve"> 50 000,00 </w:t>
      </w:r>
      <w:r w:rsidRPr="00A552EF">
        <w:t>PLN</w:t>
      </w:r>
    </w:p>
    <w:p w14:paraId="6E98C19E" w14:textId="76E17E0B" w:rsidR="00804500" w:rsidRPr="00A552EF" w:rsidRDefault="00463EF4" w:rsidP="0075786A">
      <w:pPr>
        <w:pStyle w:val="Akapitzlist"/>
        <w:numPr>
          <w:ilvl w:val="2"/>
          <w:numId w:val="16"/>
        </w:numPr>
        <w:spacing w:before="120" w:line="312" w:lineRule="auto"/>
        <w:contextualSpacing w:val="0"/>
        <w:jc w:val="both"/>
      </w:pPr>
      <w:r w:rsidRPr="00A552EF">
        <w:t>d</w:t>
      </w:r>
      <w:r w:rsidR="00804500" w:rsidRPr="00A552EF">
        <w:t>ysponuje następującymi urządzeniami lub wyposażeniem zakładu w celu wykonania zamówienia</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w:t>
      </w:r>
      <w:r w:rsidR="00182B15" w:rsidRPr="005006F3">
        <w:lastRenderedPageBreak/>
        <w:t>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48612274"/>
      <w:r w:rsidRPr="00057162">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26D32A66"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lastRenderedPageBreak/>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1F6FC08E"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w:t>
      </w:r>
      <w:r w:rsidRPr="00E96B76">
        <w:rPr>
          <w:bCs/>
          <w:iCs/>
        </w:rPr>
        <w:lastRenderedPageBreak/>
        <w:t>przed jej złożeniem, jeżeli odrębne przepisy wymagają wpisu do rejestru lub ewidencji; W przypadku</w:t>
      </w:r>
      <w:r w:rsidR="004F72A9">
        <w:rPr>
          <w:bCs/>
          <w:iCs/>
        </w:rPr>
        <w:t>,</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1D3ABBA3"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A31254"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t>
      </w:r>
      <w:r w:rsidRPr="00A31254">
        <w:rPr>
          <w:bCs/>
          <w:iCs/>
        </w:rPr>
        <w:t xml:space="preserve">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w:t>
      </w:r>
      <w:r w:rsidRPr="00A31254">
        <w:rPr>
          <w:bCs/>
          <w:iCs/>
        </w:rPr>
        <w:lastRenderedPageBreak/>
        <w:t xml:space="preserve">osoby albo osób uprawnionych do jego reprezentacji, lub oświadczenie osoby, której dokument miał dotyczyć, </w:t>
      </w:r>
      <w:r w:rsidRPr="00A31254">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31254">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A31254">
        <w:rPr>
          <w:bCs/>
          <w:iCs/>
        </w:rPr>
        <w:t>W celu potwierdzenia spełnienia warunków udziału</w:t>
      </w:r>
      <w:r w:rsidRPr="00D03994">
        <w:rPr>
          <w:bCs/>
          <w:iCs/>
        </w:rPr>
        <w:t xml:space="preserve"> w postępowaniu </w:t>
      </w:r>
      <w:r w:rsidR="006B0420" w:rsidRPr="00D03994">
        <w:rPr>
          <w:bCs/>
          <w:iCs/>
        </w:rPr>
        <w:t>Zamawiający</w:t>
      </w:r>
      <w:r w:rsidRPr="00D03994">
        <w:rPr>
          <w:bCs/>
          <w:iCs/>
        </w:rPr>
        <w:t xml:space="preserve"> wymaga złożenia:</w:t>
      </w:r>
    </w:p>
    <w:p w14:paraId="12E1E79E" w14:textId="50164275" w:rsidR="00B40469" w:rsidRPr="00B6788B" w:rsidRDefault="00B40469" w:rsidP="00A31254">
      <w:pPr>
        <w:pStyle w:val="Akapitzlist"/>
        <w:numPr>
          <w:ilvl w:val="1"/>
          <w:numId w:val="17"/>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w:t>
      </w:r>
      <w:r w:rsidRPr="002D48FD">
        <w:rPr>
          <w:bCs/>
          <w:iCs/>
          <w:highlight w:val="yellow"/>
        </w:rPr>
        <w:t xml:space="preserve">ostatnich </w:t>
      </w:r>
      <w:r w:rsidR="002D48FD" w:rsidRPr="002D48FD">
        <w:rPr>
          <w:bCs/>
          <w:iCs/>
          <w:highlight w:val="yellow"/>
        </w:rPr>
        <w:t>5</w:t>
      </w:r>
      <w:r w:rsidR="00966996" w:rsidRPr="002D48FD">
        <w:rPr>
          <w:bCs/>
          <w:iCs/>
          <w:highlight w:val="yellow"/>
        </w:rPr>
        <w:t xml:space="preserve"> lat</w:t>
      </w:r>
      <w:r w:rsidR="00A31254" w:rsidRPr="00A31254">
        <w:rPr>
          <w:bCs/>
          <w:iCs/>
        </w:rPr>
        <w:t>,</w:t>
      </w:r>
      <w:r w:rsidR="00966996" w:rsidRPr="00A31254">
        <w:rPr>
          <w:bCs/>
          <w:iCs/>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w:t>
      </w:r>
      <w:r w:rsidRPr="00057162">
        <w:rPr>
          <w:bCs/>
          <w:iCs/>
        </w:rPr>
        <w:lastRenderedPageBreak/>
        <w:t xml:space="preserve">(członek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19B4AF65" w14:textId="45FAEC95"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BE5997" w:rsidRPr="00BE5997">
        <w:rPr>
          <w:bCs/>
          <w:i/>
          <w:iCs/>
        </w:rPr>
        <w:t>nie</w:t>
      </w:r>
      <w:r w:rsidRPr="00BE5997">
        <w:rPr>
          <w:bCs/>
          <w:i/>
          <w:iCs/>
        </w:rPr>
        <w:t xml:space="preserve"> dotyczy</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3C4AC9F3" w:rsidR="001B12E6"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BE5997">
        <w:rPr>
          <w:b/>
        </w:rPr>
        <w:t>;</w:t>
      </w:r>
    </w:p>
    <w:p w14:paraId="26A158F3" w14:textId="1C32534F" w:rsidR="00BE5997" w:rsidRPr="00591D34" w:rsidRDefault="00BE5997" w:rsidP="001B12E6">
      <w:pPr>
        <w:pStyle w:val="Akapitzlist"/>
        <w:numPr>
          <w:ilvl w:val="1"/>
          <w:numId w:val="9"/>
        </w:numPr>
        <w:spacing w:before="120" w:line="312" w:lineRule="auto"/>
        <w:contextualSpacing w:val="0"/>
        <w:jc w:val="both"/>
        <w:rPr>
          <w:bCs/>
        </w:rPr>
      </w:pPr>
      <w:r w:rsidRPr="00591D34">
        <w:rPr>
          <w:bCs/>
        </w:rPr>
        <w:t>Kopii aktualnej akredytacji Polskiego Centrum Akredytacji, potwierdzająca spełnienie wymagań norm PN–EN ISO/IEC 17025.</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lastRenderedPageBreak/>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6582117" w14:textId="46DB3119" w:rsidR="002F2F73" w:rsidRPr="00591D34" w:rsidRDefault="006B0420" w:rsidP="008877C7">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414FCE38" w14:textId="625E802D" w:rsidR="00DF163F" w:rsidRPr="00591D34" w:rsidRDefault="006B0420" w:rsidP="00591D34">
      <w:pPr>
        <w:pStyle w:val="Akapitzlist"/>
        <w:spacing w:before="120" w:line="312" w:lineRule="auto"/>
        <w:ind w:left="360"/>
        <w:contextualSpacing w:val="0"/>
        <w:jc w:val="both"/>
        <w:rPr>
          <w:strike/>
        </w:rPr>
      </w:pPr>
      <w:r w:rsidRPr="00591D34">
        <w:rPr>
          <w:bCs/>
        </w:rPr>
        <w:t>Zamawiający</w:t>
      </w:r>
      <w:r w:rsidR="000D2865" w:rsidRPr="00591D34">
        <w:rPr>
          <w:bCs/>
        </w:rPr>
        <w:t xml:space="preserve"> </w:t>
      </w:r>
      <w:r w:rsidR="00591D34" w:rsidRPr="00591D34">
        <w:rPr>
          <w:bCs/>
        </w:rPr>
        <w:t>nie wymaga</w:t>
      </w:r>
      <w:r w:rsidR="000D2865" w:rsidRPr="00591D34">
        <w:rPr>
          <w:bCs/>
        </w:rPr>
        <w:t xml:space="preserve"> od </w:t>
      </w:r>
      <w:r w:rsidR="008616AB" w:rsidRPr="00591D34">
        <w:rPr>
          <w:bCs/>
        </w:rPr>
        <w:t>Wykonawców</w:t>
      </w:r>
      <w:r w:rsidR="000D2865" w:rsidRPr="00591D34">
        <w:rPr>
          <w:bCs/>
        </w:rPr>
        <w:t xml:space="preserve"> wniesien</w:t>
      </w:r>
      <w:r w:rsidR="00BB64DC" w:rsidRPr="00591D34">
        <w:rPr>
          <w:bCs/>
        </w:rPr>
        <w:t>ia wadium</w:t>
      </w:r>
      <w:r w:rsidR="00591D34" w:rsidRPr="00591D34">
        <w:rPr>
          <w:bCs/>
        </w:rPr>
        <w:t>.</w:t>
      </w:r>
    </w:p>
    <w:p w14:paraId="34EDDB36" w14:textId="2A5990B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lastRenderedPageBreak/>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4" w:name="_Hlk148444017"/>
      <w:r w:rsidR="00F13948">
        <w:rPr>
          <w:bCs/>
        </w:rPr>
        <w:t>pełnomocnikiem);</w:t>
      </w:r>
    </w:p>
    <w:bookmarkEnd w:id="44"/>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lastRenderedPageBreak/>
        <w:t>Sposób złożenia oferty</w:t>
      </w:r>
      <w:r w:rsidR="00702596">
        <w:rPr>
          <w:b/>
          <w:sz w:val="24"/>
          <w:szCs w:val="24"/>
        </w:rPr>
        <w:t>:</w:t>
      </w:r>
    </w:p>
    <w:p w14:paraId="54B4C13D" w14:textId="713D117C" w:rsidR="00273EAA" w:rsidRPr="00895B8E" w:rsidRDefault="00273EAA" w:rsidP="00273EAA">
      <w:pPr>
        <w:pStyle w:val="Akapitzlist"/>
        <w:numPr>
          <w:ilvl w:val="0"/>
          <w:numId w:val="9"/>
        </w:numPr>
        <w:spacing w:before="120" w:line="312" w:lineRule="auto"/>
        <w:contextualSpacing w:val="0"/>
        <w:jc w:val="both"/>
        <w:rPr>
          <w:bCs/>
        </w:rPr>
      </w:pPr>
      <w:bookmarkStart w:id="45"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6" w:name="_Hlk106866889"/>
      <w:r w:rsidRPr="00895B8E">
        <w:rPr>
          <w:bCs/>
        </w:rPr>
        <w:t>w kontekście jej kompletności i zgodności</w:t>
      </w:r>
      <w:bookmarkEnd w:id="46"/>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lastRenderedPageBreak/>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7"/>
      <w:bookmarkEnd w:id="48"/>
      <w:bookmarkEnd w:id="49"/>
    </w:p>
    <w:p w14:paraId="4E1C7EA2" w14:textId="2A79C3BC" w:rsidR="00F13DFD"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9A04B6">
        <w:rPr>
          <w:bCs/>
        </w:rPr>
        <w:t xml:space="preserve">08.01.2025r. </w:t>
      </w:r>
      <w:r w:rsidRPr="00057162">
        <w:rPr>
          <w:bCs/>
        </w:rPr>
        <w:t xml:space="preserve">godz. </w:t>
      </w:r>
      <w:r w:rsidR="009A04B6">
        <w:rPr>
          <w:bCs/>
        </w:rPr>
        <w:t>8:00</w:t>
      </w:r>
      <w:r w:rsidRPr="00057162">
        <w:rPr>
          <w:bCs/>
        </w:rPr>
        <w:t xml:space="preserve"> </w:t>
      </w:r>
    </w:p>
    <w:p w14:paraId="664A39EA" w14:textId="18B2F8FF" w:rsidR="005A060C" w:rsidRPr="008C3210" w:rsidRDefault="00F13DFD" w:rsidP="000A77EF">
      <w:pPr>
        <w:pStyle w:val="Akapitzlist"/>
        <w:numPr>
          <w:ilvl w:val="0"/>
          <w:numId w:val="10"/>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9A04B6">
        <w:rPr>
          <w:bCs/>
        </w:rPr>
        <w:t xml:space="preserve">08.01.2025r. </w:t>
      </w:r>
      <w:r w:rsidR="009A04B6" w:rsidRPr="00057162">
        <w:rPr>
          <w:bCs/>
        </w:rPr>
        <w:t xml:space="preserve">godz. </w:t>
      </w:r>
      <w:r w:rsidR="009A04B6">
        <w:rPr>
          <w:bCs/>
        </w:rPr>
        <w:t>8:00</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07BB5557" w:rsidR="006E60E3" w:rsidRDefault="006E60E3" w:rsidP="00B47581">
      <w:pPr>
        <w:pStyle w:val="Akapitzlist"/>
        <w:numPr>
          <w:ilvl w:val="0"/>
          <w:numId w:val="10"/>
        </w:numPr>
        <w:spacing w:before="120" w:line="312" w:lineRule="auto"/>
        <w:contextualSpacing w:val="0"/>
        <w:jc w:val="both"/>
      </w:pPr>
      <w:bookmarkStart w:id="50"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1208F9">
        <w:t xml:space="preserve"> </w:t>
      </w:r>
      <w:r w:rsidR="001208F9" w:rsidRPr="0034717F">
        <w:t>Szczegóły dotyczące aukcji elektronicznej określone zostały w Części XVII SWZ.</w:t>
      </w:r>
      <w:r w:rsidR="001208F9">
        <w:t xml:space="preserve"> </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4E15971B" w:rsidR="000A77EF" w:rsidRPr="00657B07" w:rsidRDefault="000A77EF" w:rsidP="000A77EF">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do dnia</w:t>
      </w:r>
      <w:r w:rsidR="009A04B6">
        <w:rPr>
          <w:bCs/>
        </w:rPr>
        <w:t xml:space="preserve"> 08.04.3035r. </w:t>
      </w:r>
      <w:r w:rsidRPr="00057162">
        <w:rPr>
          <w:bCs/>
        </w:rPr>
        <w:t>Pierwszym dniem terminu jest dzień, w którym upływa termin składania ofert.</w:t>
      </w:r>
      <w:r>
        <w:rPr>
          <w:bCs/>
        </w:rPr>
        <w:t xml:space="preserve">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148612281"/>
      <w:bookmarkStart w:id="54" w:name="_Hlk106710689"/>
      <w:bookmarkEnd w:id="5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lastRenderedPageBreak/>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148612282"/>
      <w:bookmarkEnd w:id="5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70BEE71" w14:textId="4FA03A29" w:rsidR="003C2C0F" w:rsidRPr="00895B46" w:rsidRDefault="003C2C0F" w:rsidP="004E23D1">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1"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148612284"/>
      <w:r w:rsidRPr="00057162">
        <w:rPr>
          <w:rFonts w:ascii="Times New Roman" w:hAnsi="Times New Roman" w:cs="Times New Roman"/>
          <w:color w:val="auto"/>
          <w:sz w:val="24"/>
          <w:szCs w:val="24"/>
        </w:rPr>
        <w:lastRenderedPageBreak/>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2"/>
      <w:bookmarkEnd w:id="63"/>
      <w:bookmarkEnd w:id="64"/>
    </w:p>
    <w:p w14:paraId="298D7C04" w14:textId="714F789C"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75786A">
      <w:pPr>
        <w:numPr>
          <w:ilvl w:val="1"/>
          <w:numId w:val="20"/>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06BF59D8" w:rsidR="00F7726E" w:rsidRPr="000C5BB6" w:rsidRDefault="005951D1" w:rsidP="0075786A">
      <w:pPr>
        <w:numPr>
          <w:ilvl w:val="1"/>
          <w:numId w:val="20"/>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129E82AA" w14:textId="7B276741" w:rsidR="001208F9" w:rsidRPr="004E23D1" w:rsidRDefault="001208F9" w:rsidP="0075786A">
      <w:pPr>
        <w:numPr>
          <w:ilvl w:val="1"/>
          <w:numId w:val="20"/>
        </w:numPr>
        <w:spacing w:before="120" w:line="312" w:lineRule="auto"/>
        <w:jc w:val="both"/>
        <w:rPr>
          <w:sz w:val="24"/>
          <w:szCs w:val="24"/>
        </w:rPr>
      </w:pPr>
      <w:r w:rsidRPr="004E23D1">
        <w:rPr>
          <w:sz w:val="24"/>
          <w:szCs w:val="24"/>
        </w:rPr>
        <w:t xml:space="preserve">Powiadomienie o aukcji elektronicznej jest wysyłane niezwłocznie </w:t>
      </w:r>
      <w:r w:rsidR="00AD2B7D" w:rsidRPr="004E23D1">
        <w:rPr>
          <w:sz w:val="24"/>
          <w:szCs w:val="24"/>
        </w:rPr>
        <w:t xml:space="preserve">(zazwyczaj do 15 minut) </w:t>
      </w:r>
      <w:r w:rsidRPr="004E23D1">
        <w:rPr>
          <w:sz w:val="24"/>
          <w:szCs w:val="24"/>
        </w:rPr>
        <w:t>po otwarciu ofert</w:t>
      </w:r>
      <w:r w:rsidR="00AD2B7D" w:rsidRPr="004E23D1">
        <w:rPr>
          <w:sz w:val="24"/>
          <w:szCs w:val="24"/>
        </w:rPr>
        <w:t>.</w:t>
      </w:r>
      <w:r w:rsidRPr="004E23D1">
        <w:rPr>
          <w:sz w:val="24"/>
          <w:szCs w:val="24"/>
        </w:rPr>
        <w:t xml:space="preserve"> Termin rozpoczęcia aukcji elektronicznej ustalany jest zazwyczaj na 90 minut po otwarciu ofert</w:t>
      </w:r>
      <w:r w:rsidR="00AD2B7D" w:rsidRPr="004E23D1">
        <w:rPr>
          <w:sz w:val="24"/>
          <w:szCs w:val="24"/>
        </w:rPr>
        <w:t>, przy czym Zamawiający zastrzega sobie prawo ustalenia innego terminu rozpoczęcia aukcji</w:t>
      </w:r>
      <w:r w:rsidRPr="004E23D1">
        <w:rPr>
          <w:sz w:val="24"/>
          <w:szCs w:val="24"/>
        </w:rPr>
        <w:t xml:space="preserve">. W przypadku postępowań wielozadaniowych, </w:t>
      </w:r>
      <w:r w:rsidR="00FA1645" w:rsidRPr="004E23D1">
        <w:rPr>
          <w:sz w:val="24"/>
          <w:szCs w:val="24"/>
        </w:rPr>
        <w:t xml:space="preserve">dopuszcza się możliwość prowadzenia jednocześnie aukcji dla kilku zadań, przy czym </w:t>
      </w:r>
      <w:r w:rsidR="00AD2B7D" w:rsidRPr="004E23D1">
        <w:rPr>
          <w:sz w:val="24"/>
          <w:szCs w:val="24"/>
        </w:rPr>
        <w:t>aukcje dla części zadań mogą odbywać się w kolejnych dniach.</w:t>
      </w:r>
      <w:r w:rsidR="00FA1645" w:rsidRPr="004E23D1">
        <w:rPr>
          <w:sz w:val="24"/>
          <w:szCs w:val="24"/>
        </w:rPr>
        <w:t xml:space="preserve"> </w:t>
      </w:r>
      <w:r w:rsidRPr="004E23D1">
        <w:rPr>
          <w:sz w:val="24"/>
          <w:szCs w:val="24"/>
        </w:rPr>
        <w:t xml:space="preserve">  </w:t>
      </w:r>
    </w:p>
    <w:p w14:paraId="07D22A12" w14:textId="38C5AD84" w:rsidR="004E0ADE" w:rsidRPr="004E23D1" w:rsidRDefault="006E60E3" w:rsidP="0075786A">
      <w:pPr>
        <w:numPr>
          <w:ilvl w:val="1"/>
          <w:numId w:val="20"/>
        </w:numPr>
        <w:spacing w:before="120" w:line="312" w:lineRule="auto"/>
        <w:jc w:val="both"/>
        <w:rPr>
          <w:sz w:val="24"/>
          <w:szCs w:val="24"/>
        </w:rPr>
      </w:pPr>
      <w:r w:rsidRPr="004E23D1">
        <w:rPr>
          <w:sz w:val="24"/>
          <w:szCs w:val="24"/>
        </w:rPr>
        <w:t>Powiadomienia o rozpoczęciu aukcji otrzymują</w:t>
      </w:r>
      <w:r w:rsidR="004E0ADE" w:rsidRPr="004E23D1">
        <w:rPr>
          <w:sz w:val="24"/>
          <w:szCs w:val="24"/>
        </w:rPr>
        <w:t>:</w:t>
      </w:r>
    </w:p>
    <w:p w14:paraId="48B36D03" w14:textId="0A32354B" w:rsidR="004E0ADE" w:rsidRPr="000C5BB6" w:rsidRDefault="004E0ADE" w:rsidP="004E0ADE">
      <w:pPr>
        <w:pStyle w:val="Akapitzlist"/>
        <w:numPr>
          <w:ilvl w:val="6"/>
          <w:numId w:val="20"/>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rsidP="00755CD0">
      <w:pPr>
        <w:pStyle w:val="Akapitzlist"/>
        <w:numPr>
          <w:ilvl w:val="6"/>
          <w:numId w:val="20"/>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C24FED">
      <w:pPr>
        <w:numPr>
          <w:ilvl w:val="1"/>
          <w:numId w:val="20"/>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4E0ADE">
      <w:pPr>
        <w:pStyle w:val="Akapitzlist"/>
        <w:numPr>
          <w:ilvl w:val="6"/>
          <w:numId w:val="20"/>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rsidP="004E0ADE">
      <w:pPr>
        <w:pStyle w:val="Akapitzlist"/>
        <w:numPr>
          <w:ilvl w:val="6"/>
          <w:numId w:val="20"/>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4E0ADE">
      <w:pPr>
        <w:pStyle w:val="Akapitzlist"/>
        <w:numPr>
          <w:ilvl w:val="1"/>
          <w:numId w:val="20"/>
        </w:numPr>
        <w:spacing w:before="120" w:line="312" w:lineRule="auto"/>
        <w:jc w:val="both"/>
      </w:pPr>
      <w:r w:rsidRPr="000C5BB6">
        <w:lastRenderedPageBreak/>
        <w:t>S</w:t>
      </w:r>
      <w:r w:rsidR="00657B07" w:rsidRPr="000C5BB6">
        <w:t>zczegółowe informacje zawarte są w zaproszeniu do aukcji.</w:t>
      </w:r>
    </w:p>
    <w:p w14:paraId="27015C80" w14:textId="126ED3C9" w:rsidR="004E0ADE" w:rsidRPr="000C5BB6" w:rsidRDefault="004E0ADE" w:rsidP="004E0ADE">
      <w:pPr>
        <w:pStyle w:val="Akapitzlist"/>
        <w:numPr>
          <w:ilvl w:val="1"/>
          <w:numId w:val="20"/>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CC1556">
      <w:pPr>
        <w:pStyle w:val="Akapitzlist"/>
        <w:numPr>
          <w:ilvl w:val="1"/>
          <w:numId w:val="20"/>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797B551" w:rsidR="006E60E3" w:rsidRPr="000C5BB6" w:rsidRDefault="006E60E3" w:rsidP="00CC1556">
      <w:pPr>
        <w:numPr>
          <w:ilvl w:val="1"/>
          <w:numId w:val="20"/>
        </w:numPr>
        <w:spacing w:before="120" w:line="312" w:lineRule="auto"/>
        <w:jc w:val="both"/>
        <w:rPr>
          <w:sz w:val="24"/>
          <w:szCs w:val="24"/>
        </w:rPr>
      </w:pPr>
      <w:r w:rsidRPr="000C5BB6">
        <w:rPr>
          <w:sz w:val="24"/>
          <w:szCs w:val="24"/>
        </w:rPr>
        <w:t>Zwracamy uwagę</w:t>
      </w:r>
      <w:r w:rsidR="004F72A9">
        <w:rPr>
          <w:sz w:val="24"/>
          <w:szCs w:val="24"/>
        </w:rPr>
        <w:t>,</w:t>
      </w:r>
      <w:r w:rsidRPr="000C5BB6">
        <w:rPr>
          <w:sz w:val="24"/>
          <w:szCs w:val="24"/>
        </w:rPr>
        <w:t xml:space="preserve">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CC1556">
      <w:pPr>
        <w:numPr>
          <w:ilvl w:val="1"/>
          <w:numId w:val="20"/>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CC1556">
      <w:pPr>
        <w:numPr>
          <w:ilvl w:val="1"/>
          <w:numId w:val="20"/>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CC1556">
      <w:pPr>
        <w:pStyle w:val="Akapitzlist"/>
        <w:numPr>
          <w:ilvl w:val="1"/>
          <w:numId w:val="20"/>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452506">
      <w:pPr>
        <w:pStyle w:val="Akapitzlist"/>
        <w:numPr>
          <w:ilvl w:val="1"/>
          <w:numId w:val="20"/>
        </w:numPr>
        <w:spacing w:before="120" w:line="312" w:lineRule="auto"/>
        <w:jc w:val="both"/>
        <w:rPr>
          <w:bCs/>
        </w:rPr>
      </w:pPr>
      <w:r w:rsidRPr="000C5BB6">
        <w:rPr>
          <w:bCs/>
        </w:rPr>
        <w:lastRenderedPageBreak/>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452506">
      <w:pPr>
        <w:pStyle w:val="Akapitzlist"/>
        <w:numPr>
          <w:ilvl w:val="1"/>
          <w:numId w:val="20"/>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CC1556">
      <w:pPr>
        <w:pStyle w:val="Akapitzlist"/>
        <w:numPr>
          <w:ilvl w:val="1"/>
          <w:numId w:val="20"/>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CC1556">
      <w:pPr>
        <w:pStyle w:val="Akapitzlist"/>
        <w:numPr>
          <w:ilvl w:val="1"/>
          <w:numId w:val="20"/>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CC1556">
      <w:pPr>
        <w:pStyle w:val="Akapitzlist"/>
        <w:numPr>
          <w:ilvl w:val="1"/>
          <w:numId w:val="20"/>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067331">
      <w:pPr>
        <w:pStyle w:val="Akapitzlist"/>
        <w:numPr>
          <w:ilvl w:val="1"/>
          <w:numId w:val="20"/>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5" w:name="_Hlk68869954"/>
      <w:bookmarkStart w:id="66" w:name="_Hlk96508933"/>
    </w:p>
    <w:p w14:paraId="7D761F64" w14:textId="77777777" w:rsidR="003F37C4" w:rsidRPr="000C5BB6" w:rsidRDefault="006A7D4F" w:rsidP="003F37C4">
      <w:pPr>
        <w:pStyle w:val="Akapitzlist"/>
        <w:numPr>
          <w:ilvl w:val="1"/>
          <w:numId w:val="20"/>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1"/>
      <w:bookmarkEnd w:id="65"/>
      <w:bookmarkEnd w:id="66"/>
    </w:p>
    <w:p w14:paraId="2C292985" w14:textId="38E327AE" w:rsidR="00367BB3" w:rsidRPr="003F37C4" w:rsidRDefault="00367BB3" w:rsidP="003F37C4">
      <w:pPr>
        <w:pStyle w:val="Akapitzlist"/>
        <w:numPr>
          <w:ilvl w:val="1"/>
          <w:numId w:val="20"/>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rsidP="003F37C4">
      <w:pPr>
        <w:pStyle w:val="Akapitzlist"/>
        <w:numPr>
          <w:ilvl w:val="8"/>
          <w:numId w:val="20"/>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9DD092" w14:textId="0894039E" w:rsidR="00367BB3" w:rsidRPr="000C5BB6" w:rsidRDefault="004F0E82" w:rsidP="00913B05">
      <w:pPr>
        <w:spacing w:before="120" w:line="312" w:lineRule="auto"/>
        <w:ind w:left="709"/>
        <w:jc w:val="both"/>
      </w:pPr>
      <w:r w:rsidRPr="000C5BB6">
        <w:lastRenderedPageBreak/>
        <w:br/>
      </w:r>
      <w:r w:rsidRPr="000C5BB6">
        <w:br/>
      </w:r>
      <w:r w:rsidR="00367BB3" w:rsidRPr="000C5BB6">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3F37C4">
      <w:pPr>
        <w:pStyle w:val="Akapitzlist"/>
        <w:numPr>
          <w:ilvl w:val="8"/>
          <w:numId w:val="20"/>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rsidP="003F37C4">
      <w:pPr>
        <w:pStyle w:val="Akapitzlist"/>
        <w:numPr>
          <w:ilvl w:val="8"/>
          <w:numId w:val="20"/>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7"/>
      <w:bookmarkEnd w:id="68"/>
      <w:bookmarkEnd w:id="69"/>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75786A">
      <w:pPr>
        <w:pStyle w:val="Ustp"/>
        <w:numPr>
          <w:ilvl w:val="0"/>
          <w:numId w:val="19"/>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0"/>
      <w:bookmarkEnd w:id="71"/>
      <w:bookmarkEnd w:id="72"/>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sidRPr="00591D34">
        <w:rPr>
          <w:bCs/>
        </w:rPr>
        <w:t>Zamawiający</w:t>
      </w:r>
      <w:r w:rsidR="00460DB1" w:rsidRPr="00591D34">
        <w:rPr>
          <w:bCs/>
        </w:rPr>
        <w:t xml:space="preserve"> </w:t>
      </w:r>
      <w:r w:rsidR="00694060" w:rsidRPr="00591D34">
        <w:rPr>
          <w:bCs/>
        </w:rPr>
        <w:t>nie wymaga wniesienia</w:t>
      </w:r>
      <w:r w:rsidR="00460DB1" w:rsidRPr="00591D34">
        <w:rPr>
          <w:bCs/>
        </w:rPr>
        <w:t xml:space="preserve"> zabezpieczenia należytego wykonania</w:t>
      </w:r>
      <w:r w:rsidR="00460DB1" w:rsidRPr="00057162">
        <w:rPr>
          <w:bCs/>
        </w:rPr>
        <w:t xml:space="preserve">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3" w:name="_Toc106095856"/>
      <w:bookmarkStart w:id="74" w:name="_Toc106096400"/>
      <w:bookmarkStart w:id="75"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3"/>
      <w:bookmarkEnd w:id="74"/>
      <w:bookmarkEnd w:id="75"/>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6" w:name="_Hlk106044996"/>
      <w:r w:rsidRPr="00057162">
        <w:t xml:space="preserve">Postanowienia, które wprowadzone zostaną do umowy, zawierają informacje w sprawie ochrony osób fizycznych w związku z przetwarzaniem danych osobowych i w sprawie </w:t>
      </w:r>
      <w:r w:rsidRPr="00057162">
        <w:lastRenderedPageBreak/>
        <w:t>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6"/>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7"/>
      <w:bookmarkEnd w:id="78"/>
      <w:bookmarkEnd w:id="79"/>
    </w:p>
    <w:p w14:paraId="18AA6838" w14:textId="77777777" w:rsidR="00077DAA" w:rsidRPr="004D284B" w:rsidRDefault="00077DAA" w:rsidP="00077DAA">
      <w:pPr>
        <w:spacing w:line="312" w:lineRule="auto"/>
        <w:jc w:val="both"/>
        <w:rPr>
          <w:color w:val="FF0000"/>
          <w:sz w:val="24"/>
          <w:szCs w:val="24"/>
        </w:rPr>
      </w:pPr>
      <w:bookmarkStart w:id="80" w:name="_Toc106095858"/>
      <w:bookmarkStart w:id="81" w:name="_Toc106096402"/>
      <w:bookmarkStart w:id="82" w:name="_Toc148612289"/>
      <w:r w:rsidRPr="004D284B">
        <w:rPr>
          <w:sz w:val="24"/>
          <w:szCs w:val="24"/>
        </w:rPr>
        <w:t>Wykonawca przed podpisaniem Umowy jest zobowiązany do złożenia Zamawiającemu umowę Konsorcjum, w przypadku, gdy Wykonawcy złożą ofertę wspólną.</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0"/>
      <w:bookmarkEnd w:id="81"/>
      <w:bookmarkEnd w:id="82"/>
    </w:p>
    <w:p w14:paraId="0686FF24" w14:textId="522D3BA8"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077DAA">
        <w:rPr>
          <w:sz w:val="24"/>
          <w:szCs w:val="24"/>
        </w:rPr>
        <w:t xml:space="preserve">nie przysługują </w:t>
      </w:r>
      <w:r w:rsidRPr="00077DAA">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148612290"/>
      <w:r w:rsidRPr="00057162">
        <w:rPr>
          <w:rFonts w:ascii="Times New Roman" w:hAnsi="Times New Roman" w:cs="Times New Roman"/>
          <w:color w:val="auto"/>
          <w:sz w:val="24"/>
          <w:szCs w:val="24"/>
        </w:rPr>
        <w:t>Wykaz załączników</w:t>
      </w:r>
      <w:bookmarkEnd w:id="83"/>
      <w:bookmarkEnd w:id="84"/>
      <w:bookmarkEnd w:id="85"/>
    </w:p>
    <w:p w14:paraId="700B8B92" w14:textId="4CB83D27" w:rsidR="00F01CBF" w:rsidRPr="00F45A8C" w:rsidRDefault="00F01CBF" w:rsidP="00E32BAD">
      <w:pPr>
        <w:tabs>
          <w:tab w:val="left" w:pos="1843"/>
        </w:tabs>
        <w:jc w:val="both"/>
        <w:rPr>
          <w:b/>
          <w:bCs/>
          <w:sz w:val="22"/>
          <w:szCs w:val="22"/>
        </w:rPr>
      </w:pPr>
      <w:bookmarkStart w:id="86"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530EDD2E" w:rsidR="00F01CBF" w:rsidRPr="00E32BAD" w:rsidRDefault="00F01CBF" w:rsidP="00E32BAD">
      <w:pPr>
        <w:tabs>
          <w:tab w:val="left" w:pos="1843"/>
        </w:tabs>
        <w:jc w:val="both"/>
        <w:rPr>
          <w:sz w:val="22"/>
          <w:szCs w:val="22"/>
        </w:rPr>
      </w:pPr>
      <w:bookmarkStart w:id="87"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p>
    <w:p w14:paraId="53CC2AD4" w14:textId="7C4809A5"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5A93DAC9" w14:textId="24125848"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p>
    <w:p w14:paraId="753D2DB4" w14:textId="4CCD6D31"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p>
    <w:p w14:paraId="470F46AE" w14:textId="797461A7"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p>
    <w:bookmarkEnd w:id="87"/>
    <w:p w14:paraId="30175774" w14:textId="0A6AEF79" w:rsidR="00F01CBF" w:rsidRPr="00077DAA" w:rsidRDefault="00F01CBF" w:rsidP="00E32BAD">
      <w:pPr>
        <w:tabs>
          <w:tab w:val="left" w:pos="1843"/>
        </w:tabs>
        <w:jc w:val="both"/>
        <w:rPr>
          <w:b/>
          <w:bCs/>
          <w:sz w:val="10"/>
          <w:szCs w:val="10"/>
        </w:rPr>
      </w:pPr>
    </w:p>
    <w:p w14:paraId="12046E83" w14:textId="05CBA198" w:rsidR="004126EE" w:rsidRPr="00077DAA" w:rsidRDefault="004126EE" w:rsidP="00E32BAD">
      <w:pPr>
        <w:tabs>
          <w:tab w:val="left" w:pos="1843"/>
        </w:tabs>
        <w:jc w:val="both"/>
        <w:rPr>
          <w:sz w:val="22"/>
          <w:szCs w:val="22"/>
        </w:rPr>
      </w:pPr>
      <w:r w:rsidRPr="00077DAA">
        <w:rPr>
          <w:sz w:val="22"/>
          <w:szCs w:val="22"/>
        </w:rPr>
        <w:t xml:space="preserve">[Zał. nr 1.1-1.5 </w:t>
      </w:r>
      <w:r w:rsidR="00353E0F" w:rsidRPr="00077DAA">
        <w:rPr>
          <w:sz w:val="22"/>
          <w:szCs w:val="22"/>
        </w:rPr>
        <w:t>–</w:t>
      </w:r>
      <w:r w:rsidR="00077DAA">
        <w:rPr>
          <w:sz w:val="22"/>
          <w:szCs w:val="22"/>
        </w:rPr>
        <w:t xml:space="preserve">  </w:t>
      </w:r>
      <w:r w:rsidRPr="00077DAA">
        <w:rPr>
          <w:sz w:val="22"/>
          <w:szCs w:val="22"/>
        </w:rPr>
        <w:t>nie dotyczy]</w:t>
      </w: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3C94BCF5"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w:t>
      </w:r>
    </w:p>
    <w:p w14:paraId="327A5A65" w14:textId="6FBC190F" w:rsidR="00F01CBF" w:rsidRPr="00591D34"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sidRPr="00591D34">
        <w:rPr>
          <w:bCs/>
          <w:sz w:val="22"/>
          <w:szCs w:val="22"/>
        </w:rPr>
        <w:t xml:space="preserve">4 – </w:t>
      </w:r>
      <w:r w:rsidR="00E32BAD" w:rsidRPr="00591D34">
        <w:rPr>
          <w:bCs/>
          <w:sz w:val="22"/>
          <w:szCs w:val="22"/>
        </w:rPr>
        <w:tab/>
      </w:r>
      <w:r w:rsidRPr="00591D34">
        <w:rPr>
          <w:bCs/>
          <w:sz w:val="22"/>
          <w:szCs w:val="22"/>
        </w:rPr>
        <w:t>Wykaz osób kierowanych do wykonania zamówienia</w:t>
      </w:r>
      <w:r w:rsidR="00077DAA" w:rsidRPr="00591D34">
        <w:rPr>
          <w:bCs/>
          <w:sz w:val="22"/>
          <w:szCs w:val="22"/>
        </w:rPr>
        <w:t xml:space="preserve"> – nie dotyczy </w:t>
      </w:r>
    </w:p>
    <w:p w14:paraId="1AEAA996" w14:textId="1E1A48E4" w:rsidR="00F01CBF" w:rsidRDefault="00F01CBF" w:rsidP="00E32BAD">
      <w:pPr>
        <w:tabs>
          <w:tab w:val="left" w:pos="1843"/>
        </w:tabs>
        <w:jc w:val="both"/>
        <w:rPr>
          <w:bCs/>
          <w:sz w:val="22"/>
          <w:szCs w:val="22"/>
        </w:rPr>
      </w:pPr>
      <w:r w:rsidRPr="00591D34">
        <w:rPr>
          <w:bCs/>
          <w:sz w:val="22"/>
          <w:szCs w:val="22"/>
        </w:rPr>
        <w:t xml:space="preserve">Załącznik nr </w:t>
      </w:r>
      <w:r w:rsidR="00A77593" w:rsidRPr="00591D34">
        <w:rPr>
          <w:bCs/>
          <w:sz w:val="22"/>
          <w:szCs w:val="22"/>
        </w:rPr>
        <w:t>4</w:t>
      </w:r>
      <w:r w:rsidRPr="00591D34">
        <w:rPr>
          <w:bCs/>
          <w:sz w:val="22"/>
          <w:szCs w:val="22"/>
        </w:rPr>
        <w:t xml:space="preserve">.5 – </w:t>
      </w:r>
      <w:r w:rsidR="00E32BAD" w:rsidRPr="00591D34">
        <w:rPr>
          <w:bCs/>
          <w:sz w:val="22"/>
          <w:szCs w:val="22"/>
        </w:rPr>
        <w:tab/>
      </w:r>
      <w:r w:rsidRPr="00591D34">
        <w:rPr>
          <w:bCs/>
          <w:sz w:val="22"/>
          <w:szCs w:val="22"/>
        </w:rPr>
        <w:t>Wykaz urządzeń lub wyposażenia zakładu</w:t>
      </w:r>
      <w:r w:rsidR="00077DAA" w:rsidRPr="00591D34">
        <w:rPr>
          <w:bCs/>
          <w:sz w:val="22"/>
          <w:szCs w:val="22"/>
        </w:rPr>
        <w:t xml:space="preserve"> –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8" w:name="_Hlk107402305"/>
      <w:r w:rsidRPr="00353E0F">
        <w:rPr>
          <w:bCs/>
          <w:sz w:val="22"/>
          <w:szCs w:val="22"/>
        </w:rPr>
        <w:t>niezbędnych do wykonania zamówienia</w:t>
      </w:r>
      <w:bookmarkEnd w:id="88"/>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9" w:name="_Toc67292090"/>
      <w:bookmarkStart w:id="90" w:name="_Hlk67822110"/>
      <w:bookmarkEnd w:id="86"/>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9"/>
      <w:r w:rsidR="00A07BD8" w:rsidRPr="000D7BDE">
        <w:rPr>
          <w:b/>
          <w:bCs/>
          <w:color w:val="2F5496" w:themeColor="accent1" w:themeShade="BF"/>
          <w:sz w:val="28"/>
          <w:szCs w:val="28"/>
        </w:rPr>
        <w:t xml:space="preserve"> (SOPZ)</w:t>
      </w:r>
      <w:bookmarkEnd w:id="90"/>
    </w:p>
    <w:p w14:paraId="44CD5139" w14:textId="1089624F" w:rsidR="00602FAA" w:rsidRPr="00CD4484" w:rsidRDefault="001F655F" w:rsidP="00192A50">
      <w:pPr>
        <w:pStyle w:val="Akapitzlist"/>
        <w:numPr>
          <w:ilvl w:val="0"/>
          <w:numId w:val="33"/>
        </w:numPr>
        <w:jc w:val="both"/>
        <w:rPr>
          <w:b/>
          <w:bCs/>
          <w:sz w:val="22"/>
          <w:szCs w:val="22"/>
        </w:rPr>
      </w:pPr>
      <w:bookmarkStart w:id="91" w:name="_Toc67292091"/>
      <w:bookmarkStart w:id="92" w:name="_Hlk67822129"/>
      <w:r w:rsidRPr="00CD4484">
        <w:rPr>
          <w:b/>
          <w:bCs/>
          <w:sz w:val="22"/>
          <w:szCs w:val="22"/>
        </w:rPr>
        <w:t>P</w:t>
      </w:r>
      <w:r w:rsidR="00602FAA" w:rsidRPr="00CD4484">
        <w:rPr>
          <w:b/>
          <w:bCs/>
          <w:sz w:val="22"/>
          <w:szCs w:val="22"/>
        </w:rPr>
        <w:t>rzedmiot zamówienia:</w:t>
      </w:r>
      <w:bookmarkEnd w:id="91"/>
      <w:r w:rsidR="00CD4484" w:rsidRPr="00CD4484">
        <w:rPr>
          <w:b/>
          <w:bCs/>
          <w:sz w:val="22"/>
          <w:szCs w:val="22"/>
        </w:rPr>
        <w:t xml:space="preserve"> </w:t>
      </w:r>
    </w:p>
    <w:p w14:paraId="1D52F3CD" w14:textId="15AA1A69" w:rsidR="00CD4484" w:rsidRPr="00CD4484" w:rsidRDefault="00CD4484" w:rsidP="00CD4484">
      <w:pPr>
        <w:pStyle w:val="Akapitzlist"/>
        <w:jc w:val="both"/>
        <w:rPr>
          <w:b/>
          <w:bCs/>
          <w:sz w:val="22"/>
          <w:szCs w:val="22"/>
        </w:rPr>
      </w:pPr>
      <w:r w:rsidRPr="00CD4484">
        <w:rPr>
          <w:bCs/>
          <w:sz w:val="22"/>
          <w:szCs w:val="22"/>
        </w:rPr>
        <w:t xml:space="preserve">Wykonanie badań </w:t>
      </w:r>
      <w:proofErr w:type="spellStart"/>
      <w:r w:rsidRPr="00CD4484">
        <w:rPr>
          <w:bCs/>
          <w:sz w:val="22"/>
          <w:szCs w:val="22"/>
        </w:rPr>
        <w:t>geomechanicznych</w:t>
      </w:r>
      <w:proofErr w:type="spellEnd"/>
      <w:r w:rsidRPr="00CD4484">
        <w:rPr>
          <w:bCs/>
          <w:sz w:val="22"/>
          <w:szCs w:val="22"/>
        </w:rPr>
        <w:t xml:space="preserve"> węgla i skał płonnych na podstawie prób bryłowych lub z otworów wiertniczych dla Oddziału PGG S.A. KWK Sośnica</w:t>
      </w:r>
    </w:p>
    <w:bookmarkEnd w:id="92"/>
    <w:p w14:paraId="5B829223" w14:textId="77777777" w:rsidR="00602FAA" w:rsidRPr="00CD4484" w:rsidRDefault="00602FAA" w:rsidP="00A96B0E">
      <w:pPr>
        <w:jc w:val="both"/>
        <w:rPr>
          <w:sz w:val="22"/>
          <w:szCs w:val="22"/>
        </w:rPr>
      </w:pPr>
    </w:p>
    <w:p w14:paraId="301582FC" w14:textId="1CE13C51" w:rsidR="00363954" w:rsidRPr="00CD4484" w:rsidRDefault="00363954" w:rsidP="00192A50">
      <w:pPr>
        <w:pStyle w:val="Akapitzlist"/>
        <w:numPr>
          <w:ilvl w:val="0"/>
          <w:numId w:val="33"/>
        </w:numPr>
        <w:jc w:val="both"/>
        <w:rPr>
          <w:sz w:val="22"/>
          <w:szCs w:val="22"/>
        </w:rPr>
      </w:pPr>
      <w:bookmarkStart w:id="93" w:name="_Toc67292092"/>
      <w:bookmarkStart w:id="94" w:name="_Hlk67822197"/>
      <w:r w:rsidRPr="00CD4484">
        <w:rPr>
          <w:b/>
          <w:bCs/>
          <w:sz w:val="22"/>
          <w:szCs w:val="22"/>
        </w:rPr>
        <w:t xml:space="preserve">Lokalizacja: </w:t>
      </w:r>
      <w:r w:rsidR="00CD4484" w:rsidRPr="00CD4484">
        <w:rPr>
          <w:sz w:val="22"/>
          <w:szCs w:val="22"/>
        </w:rPr>
        <w:t>zakres przedmiotu przetargu dotyczy Oddziału PGG S.A. KWK Sośnica</w:t>
      </w:r>
    </w:p>
    <w:p w14:paraId="444ED30A" w14:textId="77777777" w:rsidR="00363954" w:rsidRPr="00CD4484" w:rsidRDefault="00363954" w:rsidP="00363954">
      <w:pPr>
        <w:pStyle w:val="Akapitzlist"/>
        <w:rPr>
          <w:rFonts w:eastAsiaTheme="minorHAnsi"/>
          <w:b/>
          <w:bCs/>
          <w:sz w:val="22"/>
          <w:szCs w:val="22"/>
        </w:rPr>
      </w:pPr>
    </w:p>
    <w:p w14:paraId="3B2D1FEF" w14:textId="452ED105" w:rsidR="00602FAA" w:rsidRPr="00CD4484" w:rsidRDefault="00602FAA" w:rsidP="00192A50">
      <w:pPr>
        <w:pStyle w:val="Akapitzlist"/>
        <w:numPr>
          <w:ilvl w:val="0"/>
          <w:numId w:val="33"/>
        </w:numPr>
        <w:jc w:val="both"/>
        <w:rPr>
          <w:rFonts w:eastAsiaTheme="minorHAnsi"/>
          <w:b/>
          <w:bCs/>
          <w:sz w:val="22"/>
          <w:szCs w:val="22"/>
        </w:rPr>
      </w:pPr>
      <w:r w:rsidRPr="00CD4484">
        <w:rPr>
          <w:rFonts w:eastAsiaTheme="minorHAnsi"/>
          <w:b/>
          <w:bCs/>
          <w:sz w:val="22"/>
          <w:szCs w:val="22"/>
        </w:rPr>
        <w:t>Termin realizacji zamówienia:</w:t>
      </w:r>
      <w:bookmarkEnd w:id="93"/>
    </w:p>
    <w:p w14:paraId="4D2ED7C9" w14:textId="77777777" w:rsidR="00602FAA" w:rsidRPr="00CD4484" w:rsidRDefault="00602FAA" w:rsidP="00A96B0E">
      <w:pPr>
        <w:pStyle w:val="Akapitzlist"/>
        <w:jc w:val="both"/>
        <w:rPr>
          <w:rFonts w:eastAsiaTheme="minorHAnsi"/>
          <w:sz w:val="22"/>
          <w:szCs w:val="22"/>
        </w:rPr>
      </w:pPr>
      <w:r w:rsidRPr="00CD4484">
        <w:rPr>
          <w:rFonts w:eastAsiaTheme="minorHAnsi"/>
          <w:sz w:val="22"/>
          <w:szCs w:val="22"/>
        </w:rPr>
        <w:t>określony w Załączniku nr 5 do SWZ – Istotne postanowienia umowy w §5.</w:t>
      </w:r>
    </w:p>
    <w:p w14:paraId="4E9647DF" w14:textId="77777777" w:rsidR="006005EB" w:rsidRPr="00CD4484" w:rsidRDefault="006005EB" w:rsidP="00363954">
      <w:pPr>
        <w:jc w:val="both"/>
        <w:rPr>
          <w:b/>
          <w:bCs/>
          <w:sz w:val="22"/>
          <w:szCs w:val="22"/>
        </w:rPr>
      </w:pPr>
      <w:bookmarkStart w:id="95" w:name="_Toc67292093"/>
      <w:bookmarkStart w:id="96" w:name="_Hlk67822291"/>
      <w:bookmarkEnd w:id="94"/>
    </w:p>
    <w:p w14:paraId="70A8E146" w14:textId="4B9DB2D3" w:rsidR="00602FAA" w:rsidRPr="00CD4484" w:rsidRDefault="008C0106" w:rsidP="00192A50">
      <w:pPr>
        <w:pStyle w:val="Akapitzlist"/>
        <w:numPr>
          <w:ilvl w:val="0"/>
          <w:numId w:val="33"/>
        </w:numPr>
        <w:jc w:val="both"/>
        <w:rPr>
          <w:b/>
          <w:bCs/>
          <w:sz w:val="22"/>
          <w:szCs w:val="22"/>
        </w:rPr>
      </w:pPr>
      <w:r w:rsidRPr="00CD4484">
        <w:rPr>
          <w:b/>
          <w:bCs/>
          <w:sz w:val="22"/>
          <w:szCs w:val="22"/>
        </w:rPr>
        <w:t xml:space="preserve">Wymagania </w:t>
      </w:r>
      <w:r w:rsidR="00602FAA" w:rsidRPr="00CD4484">
        <w:rPr>
          <w:b/>
          <w:bCs/>
          <w:sz w:val="22"/>
          <w:szCs w:val="22"/>
        </w:rPr>
        <w:t>prawne:</w:t>
      </w:r>
      <w:bookmarkEnd w:id="95"/>
    </w:p>
    <w:p w14:paraId="0954847F" w14:textId="77777777" w:rsidR="008C0106" w:rsidRPr="00CD4484"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CD4484">
        <w:rPr>
          <w:sz w:val="22"/>
          <w:szCs w:val="22"/>
        </w:rPr>
        <w:t>Przedmiot zamówienia powinien być realizowany zgodnie z obowiązującymi przepisami prawa, w szczególności:</w:t>
      </w:r>
    </w:p>
    <w:p w14:paraId="108CA24E" w14:textId="77777777" w:rsidR="00CD4484" w:rsidRPr="00CD4484" w:rsidRDefault="00CD4484" w:rsidP="00624020">
      <w:pPr>
        <w:pStyle w:val="Akapitzlist"/>
        <w:numPr>
          <w:ilvl w:val="3"/>
          <w:numId w:val="75"/>
        </w:numPr>
        <w:ind w:left="993" w:hanging="284"/>
        <w:jc w:val="both"/>
        <w:rPr>
          <w:bCs/>
          <w:iCs/>
          <w:sz w:val="22"/>
          <w:szCs w:val="22"/>
        </w:rPr>
      </w:pPr>
      <w:bookmarkStart w:id="97" w:name="_Hlk163802374"/>
      <w:r w:rsidRPr="00CD4484">
        <w:rPr>
          <w:bCs/>
          <w:iCs/>
          <w:sz w:val="22"/>
          <w:szCs w:val="22"/>
        </w:rPr>
        <w:t>Ustawa Prawo geologiczne i górnicze z dn. 9 czerwca 2011r. (tj. Dz.U. 2024 poz. 1290),</w:t>
      </w:r>
      <w:bookmarkEnd w:id="97"/>
    </w:p>
    <w:p w14:paraId="7E3B4215" w14:textId="77777777" w:rsidR="00CD4484" w:rsidRPr="00CD4484" w:rsidRDefault="00CD4484" w:rsidP="00624020">
      <w:pPr>
        <w:pStyle w:val="Akapitzlist"/>
        <w:numPr>
          <w:ilvl w:val="3"/>
          <w:numId w:val="75"/>
        </w:numPr>
        <w:ind w:left="993" w:hanging="284"/>
        <w:jc w:val="both"/>
        <w:rPr>
          <w:bCs/>
          <w:iCs/>
          <w:sz w:val="22"/>
          <w:szCs w:val="22"/>
        </w:rPr>
      </w:pPr>
      <w:r w:rsidRPr="00CD4484">
        <w:rPr>
          <w:bCs/>
          <w:iCs/>
          <w:sz w:val="22"/>
          <w:szCs w:val="22"/>
        </w:rPr>
        <w:t>Rozporządzenie Ministra Środowiska z dn. 28.10.2015r. w sprawie dokumentacji mierniczo-geologicznej (Dz.U. 2015.1941),</w:t>
      </w:r>
    </w:p>
    <w:p w14:paraId="426315DE" w14:textId="77777777" w:rsidR="00CD4484" w:rsidRPr="00CD4484" w:rsidRDefault="00CD4484" w:rsidP="00624020">
      <w:pPr>
        <w:pStyle w:val="Akapitzlist"/>
        <w:numPr>
          <w:ilvl w:val="3"/>
          <w:numId w:val="75"/>
        </w:numPr>
        <w:ind w:left="993" w:hanging="284"/>
        <w:jc w:val="both"/>
        <w:rPr>
          <w:bCs/>
          <w:iCs/>
          <w:sz w:val="22"/>
          <w:szCs w:val="22"/>
        </w:rPr>
      </w:pPr>
      <w:r w:rsidRPr="00CD4484">
        <w:rPr>
          <w:bCs/>
          <w:iCs/>
          <w:sz w:val="22"/>
          <w:szCs w:val="22"/>
        </w:rPr>
        <w:t xml:space="preserve">Rozporządzenie Ministra Energii w sprawie szczegółowych wymagań dotyczących prowadzenia ruchu podziemnych zakładów górniczych z dnia 23 listopada 2016 r. </w:t>
      </w:r>
      <w:r w:rsidRPr="00CD4484">
        <w:rPr>
          <w:bCs/>
          <w:iCs/>
          <w:sz w:val="22"/>
          <w:szCs w:val="22"/>
        </w:rPr>
        <w:br/>
        <w:t>(Dz.U. 2017.1118).</w:t>
      </w:r>
    </w:p>
    <w:p w14:paraId="5452F017" w14:textId="77777777" w:rsidR="00602FAA" w:rsidRPr="00CD4484" w:rsidRDefault="00602FAA" w:rsidP="00A96B0E">
      <w:pPr>
        <w:pStyle w:val="Akapitzlist"/>
        <w:jc w:val="both"/>
        <w:rPr>
          <w:i/>
          <w:sz w:val="22"/>
          <w:szCs w:val="22"/>
        </w:rPr>
      </w:pPr>
      <w:r w:rsidRPr="00CD4484">
        <w:rPr>
          <w:b/>
          <w:i/>
          <w:sz w:val="22"/>
          <w:szCs w:val="22"/>
          <w:u w:val="single"/>
        </w:rPr>
        <w:t>Uwaga:</w:t>
      </w:r>
      <w:r w:rsidRPr="00CD4484">
        <w:rPr>
          <w:i/>
          <w:sz w:val="22"/>
          <w:szCs w:val="22"/>
        </w:rPr>
        <w:t xml:space="preserve"> W przypadku zmian aktów prawnych, związanych z realizacją niniejszego zamówienia, przedmiot zamówienia musi spełniać uwarunkowania prawne, obowiązujące w okresie jego realizacji.</w:t>
      </w:r>
    </w:p>
    <w:bookmarkEnd w:id="96"/>
    <w:p w14:paraId="0CD18C88" w14:textId="77777777" w:rsidR="00602FAA" w:rsidRPr="00CD4484" w:rsidRDefault="00602FAA" w:rsidP="00A96B0E">
      <w:pPr>
        <w:jc w:val="both"/>
        <w:rPr>
          <w:b/>
          <w:sz w:val="22"/>
          <w:szCs w:val="22"/>
          <w:lang w:val="cs-CZ"/>
        </w:rPr>
      </w:pPr>
    </w:p>
    <w:p w14:paraId="5E08FFA4" w14:textId="72C66DB7" w:rsidR="00602FAA" w:rsidRPr="00CD4484" w:rsidRDefault="00602FAA" w:rsidP="00192A50">
      <w:pPr>
        <w:pStyle w:val="Akapitzlist"/>
        <w:numPr>
          <w:ilvl w:val="0"/>
          <w:numId w:val="33"/>
        </w:numPr>
        <w:jc w:val="both"/>
        <w:rPr>
          <w:b/>
          <w:bCs/>
          <w:sz w:val="22"/>
          <w:szCs w:val="22"/>
        </w:rPr>
      </w:pPr>
      <w:bookmarkStart w:id="98" w:name="_Toc67292094"/>
      <w:bookmarkStart w:id="99" w:name="_Hlk67824211"/>
      <w:r w:rsidRPr="00CD4484">
        <w:rPr>
          <w:b/>
          <w:bCs/>
          <w:sz w:val="22"/>
          <w:szCs w:val="22"/>
        </w:rPr>
        <w:t>Wizja lokalna</w:t>
      </w:r>
      <w:bookmarkStart w:id="100" w:name="_Hlk67824164"/>
      <w:bookmarkEnd w:id="98"/>
      <w:r w:rsidR="00112408" w:rsidRPr="00CD4484">
        <w:rPr>
          <w:b/>
          <w:bCs/>
          <w:sz w:val="22"/>
          <w:szCs w:val="22"/>
        </w:rPr>
        <w:t>:</w:t>
      </w:r>
      <w:r w:rsidR="00CD4484">
        <w:rPr>
          <w:b/>
          <w:bCs/>
          <w:sz w:val="22"/>
          <w:szCs w:val="22"/>
        </w:rPr>
        <w:t xml:space="preserve"> </w:t>
      </w:r>
      <w:r w:rsidR="00CD4484" w:rsidRPr="003A592A">
        <w:rPr>
          <w:sz w:val="22"/>
          <w:szCs w:val="22"/>
        </w:rPr>
        <w:t>niewymagana</w:t>
      </w:r>
    </w:p>
    <w:p w14:paraId="30D3C0AD" w14:textId="77777777" w:rsidR="00A96B0E" w:rsidRPr="00CD4484" w:rsidRDefault="00A96B0E" w:rsidP="00A96B0E">
      <w:pPr>
        <w:pStyle w:val="Akapitzlist"/>
        <w:jc w:val="both"/>
        <w:rPr>
          <w:sz w:val="22"/>
          <w:szCs w:val="22"/>
        </w:rPr>
      </w:pPr>
    </w:p>
    <w:bookmarkEnd w:id="99"/>
    <w:p w14:paraId="427C0ACB" w14:textId="273BCEAC" w:rsidR="00602FAA" w:rsidRPr="00CD4484" w:rsidRDefault="001F655F" w:rsidP="00192A50">
      <w:pPr>
        <w:pStyle w:val="Akapitzlist"/>
        <w:numPr>
          <w:ilvl w:val="0"/>
          <w:numId w:val="33"/>
        </w:numPr>
        <w:jc w:val="both"/>
        <w:rPr>
          <w:b/>
          <w:bCs/>
          <w:sz w:val="22"/>
          <w:szCs w:val="22"/>
        </w:rPr>
      </w:pPr>
      <w:r w:rsidRPr="00CD4484">
        <w:rPr>
          <w:b/>
          <w:bCs/>
          <w:sz w:val="22"/>
          <w:szCs w:val="22"/>
        </w:rPr>
        <w:t>Opis przedmiotu zamówienia</w:t>
      </w:r>
      <w:r w:rsidR="00112408" w:rsidRPr="00CD4484">
        <w:rPr>
          <w:b/>
          <w:bCs/>
          <w:sz w:val="22"/>
          <w:szCs w:val="22"/>
        </w:rPr>
        <w:t>:</w:t>
      </w:r>
    </w:p>
    <w:p w14:paraId="6641D23C" w14:textId="77777777" w:rsidR="00624020" w:rsidRDefault="00624020" w:rsidP="00624020">
      <w:pPr>
        <w:pStyle w:val="Bezodstpw"/>
        <w:widowControl/>
        <w:numPr>
          <w:ilvl w:val="0"/>
          <w:numId w:val="79"/>
        </w:numPr>
        <w:adjustRightInd/>
        <w:ind w:left="993" w:hanging="284"/>
        <w:textAlignment w:val="auto"/>
        <w:rPr>
          <w:sz w:val="22"/>
          <w:szCs w:val="22"/>
        </w:rPr>
      </w:pPr>
      <w:r w:rsidRPr="00E545D0">
        <w:rPr>
          <w:sz w:val="22"/>
          <w:szCs w:val="22"/>
        </w:rPr>
        <w:t xml:space="preserve">Przedmiotem zamówienia jest wykonanie badań </w:t>
      </w:r>
      <w:proofErr w:type="spellStart"/>
      <w:r w:rsidRPr="00E545D0">
        <w:rPr>
          <w:sz w:val="22"/>
          <w:szCs w:val="22"/>
        </w:rPr>
        <w:t>geomechanicznych</w:t>
      </w:r>
      <w:proofErr w:type="spellEnd"/>
      <w:r w:rsidRPr="00E545D0">
        <w:rPr>
          <w:sz w:val="22"/>
          <w:szCs w:val="22"/>
        </w:rPr>
        <w:t xml:space="preserve"> węgla i skał płonnych na podstawie prób bryłowych lub z otworów wiertniczych</w:t>
      </w:r>
      <w:r>
        <w:rPr>
          <w:sz w:val="22"/>
          <w:szCs w:val="22"/>
        </w:rPr>
        <w:t xml:space="preserve"> w ilości szacunkowej: </w:t>
      </w:r>
      <w:r>
        <w:rPr>
          <w:sz w:val="22"/>
          <w:szCs w:val="22"/>
        </w:rPr>
        <w:br/>
        <w:t xml:space="preserve">węgla – 30 prób i skał płonnych 60 prób oraz odbiór i transport prób z siedziby Zamawiającego. Zamawiający, z uwagi na fakt, że podane ilości są wartościami szacunkowymi, zastrzega sobie możliwość ograniczenia zakresu rzeczowego. Faktyczna ilość prób do badań wynikać będzie z bieżących potrzeb Zamawiającego. </w:t>
      </w:r>
    </w:p>
    <w:p w14:paraId="062B3BDD" w14:textId="77777777" w:rsidR="00624020" w:rsidRPr="009E418D" w:rsidRDefault="00624020" w:rsidP="00624020">
      <w:pPr>
        <w:pStyle w:val="Bezodstpw"/>
        <w:widowControl/>
        <w:numPr>
          <w:ilvl w:val="0"/>
          <w:numId w:val="79"/>
        </w:numPr>
        <w:adjustRightInd/>
        <w:ind w:left="993" w:hanging="284"/>
        <w:textAlignment w:val="auto"/>
        <w:rPr>
          <w:sz w:val="22"/>
          <w:szCs w:val="22"/>
        </w:rPr>
      </w:pPr>
      <w:r w:rsidRPr="009E418D">
        <w:rPr>
          <w:sz w:val="22"/>
          <w:szCs w:val="22"/>
        </w:rPr>
        <w:t xml:space="preserve">Zakres badań obejmuje wykonanie w warunkach laboratoryjnych oznaczeń </w:t>
      </w:r>
      <w:r>
        <w:rPr>
          <w:sz w:val="22"/>
          <w:szCs w:val="22"/>
        </w:rPr>
        <w:br/>
      </w:r>
      <w:r w:rsidRPr="009E418D">
        <w:rPr>
          <w:sz w:val="22"/>
          <w:szCs w:val="22"/>
        </w:rPr>
        <w:t>d</w:t>
      </w:r>
      <w:r>
        <w:rPr>
          <w:sz w:val="22"/>
          <w:szCs w:val="22"/>
        </w:rPr>
        <w:t xml:space="preserve">la </w:t>
      </w:r>
      <w:r w:rsidRPr="009E418D">
        <w:rPr>
          <w:sz w:val="22"/>
          <w:szCs w:val="22"/>
        </w:rPr>
        <w:t>następujących parametrów:</w:t>
      </w:r>
    </w:p>
    <w:p w14:paraId="43A44E9F" w14:textId="77777777" w:rsidR="00624020" w:rsidRPr="00E545D0" w:rsidRDefault="00624020" w:rsidP="00624020">
      <w:pPr>
        <w:pStyle w:val="Bezodstpw"/>
        <w:widowControl/>
        <w:numPr>
          <w:ilvl w:val="0"/>
          <w:numId w:val="76"/>
        </w:numPr>
        <w:adjustRightInd/>
        <w:ind w:left="1134" w:hanging="425"/>
        <w:textAlignment w:val="auto"/>
        <w:rPr>
          <w:sz w:val="22"/>
          <w:szCs w:val="22"/>
        </w:rPr>
      </w:pPr>
      <w:r w:rsidRPr="00E545D0">
        <w:rPr>
          <w:sz w:val="22"/>
          <w:szCs w:val="22"/>
        </w:rPr>
        <w:t>węgiel:</w:t>
      </w:r>
    </w:p>
    <w:p w14:paraId="11691297" w14:textId="77777777" w:rsidR="00624020" w:rsidRPr="00E545D0" w:rsidRDefault="00624020" w:rsidP="00624020">
      <w:pPr>
        <w:pStyle w:val="Bezodstpw"/>
        <w:widowControl/>
        <w:numPr>
          <w:ilvl w:val="0"/>
          <w:numId w:val="77"/>
        </w:numPr>
        <w:adjustRightInd/>
        <w:ind w:left="1418" w:hanging="284"/>
        <w:textAlignment w:val="auto"/>
        <w:rPr>
          <w:sz w:val="22"/>
          <w:szCs w:val="22"/>
        </w:rPr>
      </w:pPr>
      <w:r w:rsidRPr="00E545D0">
        <w:rPr>
          <w:sz w:val="22"/>
          <w:szCs w:val="22"/>
        </w:rPr>
        <w:t>wytrzymałość na jednoosiowe ściskanie (</w:t>
      </w:r>
      <w:proofErr w:type="spellStart"/>
      <w:r w:rsidRPr="00E545D0">
        <w:rPr>
          <w:sz w:val="22"/>
          <w:szCs w:val="22"/>
        </w:rPr>
        <w:t>R</w:t>
      </w:r>
      <w:r w:rsidRPr="00E545D0">
        <w:rPr>
          <w:sz w:val="22"/>
          <w:szCs w:val="22"/>
          <w:vertAlign w:val="subscript"/>
        </w:rPr>
        <w:t>c</w:t>
      </w:r>
      <w:proofErr w:type="spellEnd"/>
      <w:r w:rsidRPr="00E545D0">
        <w:rPr>
          <w:sz w:val="22"/>
          <w:szCs w:val="22"/>
        </w:rPr>
        <w:t>),</w:t>
      </w:r>
    </w:p>
    <w:p w14:paraId="06FAE2C1" w14:textId="77777777" w:rsidR="00624020" w:rsidRPr="00E545D0" w:rsidRDefault="00624020" w:rsidP="00624020">
      <w:pPr>
        <w:pStyle w:val="Bezodstpw"/>
        <w:widowControl/>
        <w:numPr>
          <w:ilvl w:val="0"/>
          <w:numId w:val="77"/>
        </w:numPr>
        <w:adjustRightInd/>
        <w:ind w:left="1418" w:hanging="284"/>
        <w:textAlignment w:val="auto"/>
        <w:rPr>
          <w:sz w:val="22"/>
          <w:szCs w:val="22"/>
        </w:rPr>
      </w:pPr>
      <w:r w:rsidRPr="00E545D0">
        <w:rPr>
          <w:sz w:val="22"/>
          <w:szCs w:val="22"/>
        </w:rPr>
        <w:t>wytrzymałość na rozciąganie (</w:t>
      </w:r>
      <w:proofErr w:type="spellStart"/>
      <w:r w:rsidRPr="00E545D0">
        <w:rPr>
          <w:sz w:val="22"/>
          <w:szCs w:val="22"/>
        </w:rPr>
        <w:t>R</w:t>
      </w:r>
      <w:r w:rsidRPr="00E545D0">
        <w:rPr>
          <w:sz w:val="22"/>
          <w:szCs w:val="22"/>
          <w:vertAlign w:val="subscript"/>
        </w:rPr>
        <w:t>r</w:t>
      </w:r>
      <w:proofErr w:type="spellEnd"/>
      <w:r w:rsidRPr="00E545D0">
        <w:rPr>
          <w:sz w:val="22"/>
          <w:szCs w:val="22"/>
        </w:rPr>
        <w:t>) w stanie powietrzno-suchym oraz w stanie nasączonym wodą,</w:t>
      </w:r>
    </w:p>
    <w:p w14:paraId="61D9CCEB" w14:textId="77777777" w:rsidR="00624020" w:rsidRPr="00E545D0" w:rsidRDefault="00624020" w:rsidP="00624020">
      <w:pPr>
        <w:pStyle w:val="Bezodstpw"/>
        <w:widowControl/>
        <w:numPr>
          <w:ilvl w:val="0"/>
          <w:numId w:val="77"/>
        </w:numPr>
        <w:adjustRightInd/>
        <w:ind w:left="1418" w:hanging="284"/>
        <w:textAlignment w:val="auto"/>
        <w:rPr>
          <w:sz w:val="22"/>
          <w:szCs w:val="22"/>
        </w:rPr>
      </w:pPr>
      <w:r w:rsidRPr="00E545D0">
        <w:rPr>
          <w:sz w:val="22"/>
          <w:szCs w:val="22"/>
        </w:rPr>
        <w:t>moduł Younga (E),</w:t>
      </w:r>
    </w:p>
    <w:p w14:paraId="7B974628" w14:textId="77777777" w:rsidR="00624020" w:rsidRPr="00E545D0" w:rsidRDefault="00624020" w:rsidP="00624020">
      <w:pPr>
        <w:pStyle w:val="Bezodstpw"/>
        <w:widowControl/>
        <w:numPr>
          <w:ilvl w:val="0"/>
          <w:numId w:val="77"/>
        </w:numPr>
        <w:adjustRightInd/>
        <w:ind w:left="1418" w:hanging="284"/>
        <w:textAlignment w:val="auto"/>
        <w:rPr>
          <w:sz w:val="22"/>
          <w:szCs w:val="22"/>
        </w:rPr>
      </w:pPr>
      <w:r w:rsidRPr="00E545D0">
        <w:rPr>
          <w:sz w:val="22"/>
          <w:szCs w:val="22"/>
        </w:rPr>
        <w:t>ciężar objętościowy (ɣ),</w:t>
      </w:r>
    </w:p>
    <w:p w14:paraId="756B7738" w14:textId="77777777" w:rsidR="00624020" w:rsidRPr="00E545D0" w:rsidRDefault="00624020" w:rsidP="00624020">
      <w:pPr>
        <w:pStyle w:val="Bezodstpw"/>
        <w:widowControl/>
        <w:numPr>
          <w:ilvl w:val="0"/>
          <w:numId w:val="77"/>
        </w:numPr>
        <w:adjustRightInd/>
        <w:ind w:left="1418" w:hanging="284"/>
        <w:textAlignment w:val="auto"/>
        <w:rPr>
          <w:sz w:val="22"/>
          <w:szCs w:val="22"/>
        </w:rPr>
      </w:pPr>
      <w:r w:rsidRPr="00E545D0">
        <w:rPr>
          <w:sz w:val="22"/>
          <w:szCs w:val="22"/>
        </w:rPr>
        <w:t>wskaźnik zwięzłości skał (f) wraz z oceną urabialności,</w:t>
      </w:r>
    </w:p>
    <w:p w14:paraId="36C9A7F0" w14:textId="77777777" w:rsidR="00624020" w:rsidRPr="00E545D0" w:rsidRDefault="00624020" w:rsidP="00624020">
      <w:pPr>
        <w:pStyle w:val="Bezodstpw"/>
        <w:widowControl/>
        <w:numPr>
          <w:ilvl w:val="0"/>
          <w:numId w:val="77"/>
        </w:numPr>
        <w:adjustRightInd/>
        <w:ind w:left="1418" w:hanging="284"/>
        <w:textAlignment w:val="auto"/>
        <w:rPr>
          <w:sz w:val="22"/>
          <w:szCs w:val="22"/>
        </w:rPr>
      </w:pPr>
      <w:r w:rsidRPr="00E545D0">
        <w:rPr>
          <w:sz w:val="22"/>
          <w:szCs w:val="22"/>
        </w:rPr>
        <w:t>energetyczny wskaźnik naturalnej skłonności węgla do tąpań (W</w:t>
      </w:r>
      <w:r w:rsidRPr="00E545D0">
        <w:rPr>
          <w:sz w:val="22"/>
          <w:szCs w:val="22"/>
          <w:vertAlign w:val="subscript"/>
        </w:rPr>
        <w:t>et</w:t>
      </w:r>
      <w:r w:rsidRPr="00E545D0">
        <w:rPr>
          <w:sz w:val="22"/>
          <w:szCs w:val="22"/>
        </w:rPr>
        <w:t>)</w:t>
      </w:r>
    </w:p>
    <w:p w14:paraId="713C811E" w14:textId="77777777" w:rsidR="00624020" w:rsidRPr="00E545D0" w:rsidRDefault="00624020" w:rsidP="00624020">
      <w:pPr>
        <w:pStyle w:val="Bezodstpw"/>
        <w:widowControl/>
        <w:numPr>
          <w:ilvl w:val="0"/>
          <w:numId w:val="76"/>
        </w:numPr>
        <w:adjustRightInd/>
        <w:ind w:left="1134" w:hanging="425"/>
        <w:textAlignment w:val="auto"/>
        <w:rPr>
          <w:sz w:val="22"/>
          <w:szCs w:val="22"/>
        </w:rPr>
      </w:pPr>
      <w:r w:rsidRPr="00E545D0">
        <w:rPr>
          <w:sz w:val="22"/>
          <w:szCs w:val="22"/>
        </w:rPr>
        <w:t>skały płonne:</w:t>
      </w:r>
    </w:p>
    <w:p w14:paraId="3932616C" w14:textId="77777777" w:rsidR="00624020" w:rsidRPr="00E545D0" w:rsidRDefault="00624020" w:rsidP="00624020">
      <w:pPr>
        <w:pStyle w:val="Bezodstpw"/>
        <w:widowControl/>
        <w:numPr>
          <w:ilvl w:val="0"/>
          <w:numId w:val="78"/>
        </w:numPr>
        <w:adjustRightInd/>
        <w:ind w:left="1418" w:hanging="284"/>
        <w:textAlignment w:val="auto"/>
        <w:rPr>
          <w:sz w:val="22"/>
          <w:szCs w:val="22"/>
        </w:rPr>
      </w:pPr>
      <w:r w:rsidRPr="00E545D0">
        <w:rPr>
          <w:sz w:val="22"/>
          <w:szCs w:val="22"/>
        </w:rPr>
        <w:t>wytrzymałość na jednoosiowe ściskanie (</w:t>
      </w:r>
      <w:proofErr w:type="spellStart"/>
      <w:r w:rsidRPr="00E545D0">
        <w:rPr>
          <w:sz w:val="22"/>
          <w:szCs w:val="22"/>
        </w:rPr>
        <w:t>R</w:t>
      </w:r>
      <w:r w:rsidRPr="00E545D0">
        <w:rPr>
          <w:sz w:val="22"/>
          <w:szCs w:val="22"/>
          <w:vertAlign w:val="subscript"/>
        </w:rPr>
        <w:t>c</w:t>
      </w:r>
      <w:proofErr w:type="spellEnd"/>
      <w:r w:rsidRPr="00E545D0">
        <w:rPr>
          <w:sz w:val="22"/>
          <w:szCs w:val="22"/>
        </w:rPr>
        <w:t>),</w:t>
      </w:r>
    </w:p>
    <w:p w14:paraId="5CD03A15" w14:textId="77777777" w:rsidR="00624020" w:rsidRPr="00E545D0" w:rsidRDefault="00624020" w:rsidP="00624020">
      <w:pPr>
        <w:pStyle w:val="Bezodstpw"/>
        <w:widowControl/>
        <w:numPr>
          <w:ilvl w:val="0"/>
          <w:numId w:val="78"/>
        </w:numPr>
        <w:adjustRightInd/>
        <w:ind w:left="1418" w:hanging="284"/>
        <w:textAlignment w:val="auto"/>
        <w:rPr>
          <w:sz w:val="22"/>
          <w:szCs w:val="22"/>
        </w:rPr>
      </w:pPr>
      <w:r w:rsidRPr="00E545D0">
        <w:rPr>
          <w:sz w:val="22"/>
          <w:szCs w:val="22"/>
        </w:rPr>
        <w:t>wytrzymałość na rozciąganie (</w:t>
      </w:r>
      <w:proofErr w:type="spellStart"/>
      <w:r w:rsidRPr="00E545D0">
        <w:rPr>
          <w:sz w:val="22"/>
          <w:szCs w:val="22"/>
        </w:rPr>
        <w:t>R</w:t>
      </w:r>
      <w:r w:rsidRPr="00E545D0">
        <w:rPr>
          <w:sz w:val="22"/>
          <w:szCs w:val="22"/>
          <w:vertAlign w:val="subscript"/>
        </w:rPr>
        <w:t>r</w:t>
      </w:r>
      <w:proofErr w:type="spellEnd"/>
      <w:r w:rsidRPr="00E545D0">
        <w:rPr>
          <w:sz w:val="22"/>
          <w:szCs w:val="22"/>
        </w:rPr>
        <w:t>) w stanie powietrzno-suchym oraz w stanie nasączonym wodą,</w:t>
      </w:r>
    </w:p>
    <w:p w14:paraId="3B512D44" w14:textId="77777777" w:rsidR="00624020" w:rsidRPr="00E545D0" w:rsidRDefault="00624020" w:rsidP="00624020">
      <w:pPr>
        <w:pStyle w:val="Bezodstpw"/>
        <w:widowControl/>
        <w:numPr>
          <w:ilvl w:val="0"/>
          <w:numId w:val="78"/>
        </w:numPr>
        <w:adjustRightInd/>
        <w:ind w:left="1418" w:hanging="284"/>
        <w:textAlignment w:val="auto"/>
        <w:rPr>
          <w:sz w:val="22"/>
          <w:szCs w:val="22"/>
        </w:rPr>
      </w:pPr>
      <w:r w:rsidRPr="00E545D0">
        <w:rPr>
          <w:sz w:val="22"/>
          <w:szCs w:val="22"/>
        </w:rPr>
        <w:t>moduł Younga (E),</w:t>
      </w:r>
    </w:p>
    <w:p w14:paraId="34426A49" w14:textId="77777777" w:rsidR="00624020" w:rsidRPr="00E545D0" w:rsidRDefault="00624020" w:rsidP="00624020">
      <w:pPr>
        <w:pStyle w:val="Bezodstpw"/>
        <w:widowControl/>
        <w:numPr>
          <w:ilvl w:val="0"/>
          <w:numId w:val="78"/>
        </w:numPr>
        <w:adjustRightInd/>
        <w:ind w:left="1418" w:hanging="284"/>
        <w:textAlignment w:val="auto"/>
        <w:rPr>
          <w:sz w:val="22"/>
          <w:szCs w:val="22"/>
        </w:rPr>
      </w:pPr>
      <w:r w:rsidRPr="00E545D0">
        <w:rPr>
          <w:sz w:val="22"/>
          <w:szCs w:val="22"/>
        </w:rPr>
        <w:t>ciężar objętościowy (ɣ),</w:t>
      </w:r>
    </w:p>
    <w:p w14:paraId="72F45187" w14:textId="77777777" w:rsidR="00624020" w:rsidRPr="00E545D0" w:rsidRDefault="00624020" w:rsidP="00624020">
      <w:pPr>
        <w:pStyle w:val="Bezodstpw"/>
        <w:widowControl/>
        <w:numPr>
          <w:ilvl w:val="0"/>
          <w:numId w:val="78"/>
        </w:numPr>
        <w:adjustRightInd/>
        <w:ind w:left="1418" w:hanging="284"/>
        <w:textAlignment w:val="auto"/>
        <w:rPr>
          <w:sz w:val="22"/>
          <w:szCs w:val="22"/>
        </w:rPr>
      </w:pPr>
      <w:r w:rsidRPr="00E545D0">
        <w:rPr>
          <w:sz w:val="22"/>
          <w:szCs w:val="22"/>
        </w:rPr>
        <w:t>wskaźnik zwięzłości skał (f) wraz z oceną urabialności,</w:t>
      </w:r>
    </w:p>
    <w:p w14:paraId="21E88E2C" w14:textId="77777777" w:rsidR="00624020" w:rsidRDefault="00624020" w:rsidP="00624020">
      <w:pPr>
        <w:pStyle w:val="Bezodstpw"/>
        <w:widowControl/>
        <w:numPr>
          <w:ilvl w:val="0"/>
          <w:numId w:val="78"/>
        </w:numPr>
        <w:adjustRightInd/>
        <w:ind w:left="1418" w:hanging="284"/>
        <w:textAlignment w:val="auto"/>
        <w:rPr>
          <w:sz w:val="22"/>
          <w:szCs w:val="22"/>
        </w:rPr>
      </w:pPr>
      <w:r w:rsidRPr="00E545D0">
        <w:rPr>
          <w:sz w:val="22"/>
          <w:szCs w:val="22"/>
        </w:rPr>
        <w:t xml:space="preserve">wskaźnik </w:t>
      </w:r>
      <w:proofErr w:type="spellStart"/>
      <w:r w:rsidRPr="00E545D0">
        <w:rPr>
          <w:sz w:val="22"/>
          <w:szCs w:val="22"/>
        </w:rPr>
        <w:t>rozmakalności</w:t>
      </w:r>
      <w:proofErr w:type="spellEnd"/>
      <w:r w:rsidRPr="00E545D0">
        <w:rPr>
          <w:sz w:val="22"/>
          <w:szCs w:val="22"/>
        </w:rPr>
        <w:t xml:space="preserve"> (r).</w:t>
      </w:r>
    </w:p>
    <w:p w14:paraId="71A2F7A3" w14:textId="77777777" w:rsidR="00624020" w:rsidRDefault="00624020" w:rsidP="00624020">
      <w:pPr>
        <w:pStyle w:val="Bezodstpw"/>
        <w:widowControl/>
        <w:numPr>
          <w:ilvl w:val="0"/>
          <w:numId w:val="79"/>
        </w:numPr>
        <w:adjustRightInd/>
        <w:ind w:left="993" w:hanging="284"/>
        <w:textAlignment w:val="auto"/>
        <w:rPr>
          <w:sz w:val="22"/>
          <w:szCs w:val="22"/>
        </w:rPr>
      </w:pPr>
      <w:r>
        <w:rPr>
          <w:sz w:val="22"/>
          <w:szCs w:val="22"/>
        </w:rPr>
        <w:t>W ramach przedmiotu zamówienia Wykonawca odbierać będzie własnym transportem próby do badań z siedziby Zamawiającego. Zamawiający przewiduje wykonanie przedmiotu zamówienia w 4 transzach.</w:t>
      </w:r>
    </w:p>
    <w:p w14:paraId="14031743" w14:textId="77777777" w:rsidR="00624020" w:rsidRPr="00350032" w:rsidRDefault="00624020" w:rsidP="00624020">
      <w:pPr>
        <w:pStyle w:val="Bezodstpw"/>
        <w:widowControl/>
        <w:numPr>
          <w:ilvl w:val="0"/>
          <w:numId w:val="79"/>
        </w:numPr>
        <w:adjustRightInd/>
        <w:ind w:left="993" w:hanging="284"/>
        <w:textAlignment w:val="auto"/>
        <w:rPr>
          <w:sz w:val="22"/>
          <w:szCs w:val="22"/>
        </w:rPr>
      </w:pPr>
      <w:r w:rsidRPr="00350032">
        <w:rPr>
          <w:sz w:val="22"/>
          <w:szCs w:val="22"/>
        </w:rPr>
        <w:t>Dla każdej próby Wykonawca wykona od 4 do 6 oznaczeń na próbkach laboratoryjnych.</w:t>
      </w:r>
    </w:p>
    <w:p w14:paraId="55A0204F" w14:textId="77777777" w:rsidR="00624020" w:rsidRPr="00350032" w:rsidRDefault="00624020" w:rsidP="00624020">
      <w:pPr>
        <w:pStyle w:val="Bezodstpw"/>
        <w:widowControl/>
        <w:numPr>
          <w:ilvl w:val="0"/>
          <w:numId w:val="79"/>
        </w:numPr>
        <w:adjustRightInd/>
        <w:ind w:left="993" w:hanging="284"/>
        <w:textAlignment w:val="auto"/>
        <w:rPr>
          <w:sz w:val="22"/>
          <w:szCs w:val="22"/>
        </w:rPr>
      </w:pPr>
      <w:r w:rsidRPr="00350032">
        <w:rPr>
          <w:sz w:val="22"/>
          <w:szCs w:val="22"/>
        </w:rPr>
        <w:lastRenderedPageBreak/>
        <w:t xml:space="preserve">Przekazanie wyników badań nastąpi w ciągu </w:t>
      </w:r>
      <w:r>
        <w:rPr>
          <w:sz w:val="22"/>
          <w:szCs w:val="22"/>
        </w:rPr>
        <w:t>45</w:t>
      </w:r>
      <w:r w:rsidRPr="00350032">
        <w:rPr>
          <w:sz w:val="22"/>
          <w:szCs w:val="22"/>
        </w:rPr>
        <w:t xml:space="preserve"> dni od dnia odbioru każdorazowej partii</w:t>
      </w:r>
      <w:r>
        <w:rPr>
          <w:sz w:val="22"/>
          <w:szCs w:val="22"/>
        </w:rPr>
        <w:t xml:space="preserve"> </w:t>
      </w:r>
      <w:r w:rsidRPr="00350032">
        <w:rPr>
          <w:sz w:val="22"/>
          <w:szCs w:val="22"/>
        </w:rPr>
        <w:t>prób.</w:t>
      </w:r>
    </w:p>
    <w:p w14:paraId="7B044EA9" w14:textId="77777777" w:rsidR="00624020" w:rsidRPr="00350032" w:rsidRDefault="00624020" w:rsidP="00624020">
      <w:pPr>
        <w:pStyle w:val="Bezodstpw"/>
        <w:widowControl/>
        <w:numPr>
          <w:ilvl w:val="0"/>
          <w:numId w:val="79"/>
        </w:numPr>
        <w:adjustRightInd/>
        <w:ind w:left="993" w:hanging="284"/>
        <w:jc w:val="left"/>
        <w:textAlignment w:val="auto"/>
        <w:rPr>
          <w:sz w:val="22"/>
          <w:szCs w:val="22"/>
        </w:rPr>
      </w:pPr>
      <w:r w:rsidRPr="00350032">
        <w:rPr>
          <w:sz w:val="22"/>
          <w:szCs w:val="22"/>
        </w:rPr>
        <w:t>Wyniki badań zostaną przedstawione w formie opracowania zawierającego:</w:t>
      </w:r>
    </w:p>
    <w:p w14:paraId="6F4AB309" w14:textId="77777777" w:rsidR="00624020" w:rsidRDefault="00624020" w:rsidP="00624020">
      <w:pPr>
        <w:pStyle w:val="Bezodstpw"/>
        <w:ind w:left="993"/>
        <w:rPr>
          <w:sz w:val="22"/>
          <w:szCs w:val="22"/>
        </w:rPr>
      </w:pPr>
      <w:r>
        <w:rPr>
          <w:sz w:val="22"/>
          <w:szCs w:val="22"/>
        </w:rPr>
        <w:t xml:space="preserve">- </w:t>
      </w:r>
      <w:r w:rsidRPr="00350032">
        <w:rPr>
          <w:sz w:val="22"/>
          <w:szCs w:val="22"/>
        </w:rPr>
        <w:t>wprowadzenie,</w:t>
      </w:r>
    </w:p>
    <w:p w14:paraId="1FC35409" w14:textId="77777777" w:rsidR="00624020" w:rsidRDefault="00624020" w:rsidP="00624020">
      <w:pPr>
        <w:pStyle w:val="Bezodstpw"/>
        <w:ind w:left="993"/>
        <w:rPr>
          <w:sz w:val="22"/>
          <w:szCs w:val="22"/>
        </w:rPr>
      </w:pPr>
      <w:r>
        <w:rPr>
          <w:sz w:val="22"/>
          <w:szCs w:val="22"/>
        </w:rPr>
        <w:t xml:space="preserve">- </w:t>
      </w:r>
      <w:r w:rsidRPr="00350032">
        <w:rPr>
          <w:sz w:val="22"/>
          <w:szCs w:val="22"/>
        </w:rPr>
        <w:t>zakres badań,</w:t>
      </w:r>
    </w:p>
    <w:p w14:paraId="237BA92D" w14:textId="77777777" w:rsidR="00624020" w:rsidRDefault="00624020" w:rsidP="00624020">
      <w:pPr>
        <w:pStyle w:val="Bezodstpw"/>
        <w:ind w:left="993"/>
        <w:rPr>
          <w:sz w:val="22"/>
          <w:szCs w:val="22"/>
        </w:rPr>
      </w:pPr>
      <w:r>
        <w:rPr>
          <w:sz w:val="22"/>
          <w:szCs w:val="22"/>
        </w:rPr>
        <w:t xml:space="preserve">- </w:t>
      </w:r>
      <w:r w:rsidRPr="00350032">
        <w:rPr>
          <w:sz w:val="22"/>
          <w:szCs w:val="22"/>
        </w:rPr>
        <w:t>omówienie wyników,</w:t>
      </w:r>
    </w:p>
    <w:p w14:paraId="5A15D6E6" w14:textId="77777777" w:rsidR="00624020" w:rsidRDefault="00624020" w:rsidP="00624020">
      <w:pPr>
        <w:pStyle w:val="Bezodstpw"/>
        <w:ind w:left="993"/>
        <w:rPr>
          <w:sz w:val="22"/>
          <w:szCs w:val="22"/>
        </w:rPr>
      </w:pPr>
      <w:r>
        <w:rPr>
          <w:sz w:val="22"/>
          <w:szCs w:val="22"/>
        </w:rPr>
        <w:t xml:space="preserve">- </w:t>
      </w:r>
      <w:r w:rsidRPr="00350032">
        <w:rPr>
          <w:sz w:val="22"/>
          <w:szCs w:val="22"/>
        </w:rPr>
        <w:t>podsumowanie i wnioski,</w:t>
      </w:r>
    </w:p>
    <w:p w14:paraId="12E20E33" w14:textId="77777777" w:rsidR="00624020" w:rsidRDefault="00624020" w:rsidP="00624020">
      <w:pPr>
        <w:pStyle w:val="Bezodstpw"/>
        <w:ind w:left="993"/>
        <w:rPr>
          <w:sz w:val="22"/>
          <w:szCs w:val="22"/>
        </w:rPr>
      </w:pPr>
      <w:r>
        <w:rPr>
          <w:sz w:val="22"/>
          <w:szCs w:val="22"/>
        </w:rPr>
        <w:t xml:space="preserve">- </w:t>
      </w:r>
      <w:r w:rsidRPr="00350032">
        <w:rPr>
          <w:sz w:val="22"/>
          <w:szCs w:val="22"/>
        </w:rPr>
        <w:t>spis tablic,</w:t>
      </w:r>
    </w:p>
    <w:p w14:paraId="05476970" w14:textId="77777777" w:rsidR="00624020" w:rsidRDefault="00624020" w:rsidP="00624020">
      <w:pPr>
        <w:pStyle w:val="Bezodstpw"/>
        <w:ind w:left="993"/>
        <w:rPr>
          <w:sz w:val="22"/>
          <w:szCs w:val="22"/>
        </w:rPr>
      </w:pPr>
      <w:r>
        <w:rPr>
          <w:sz w:val="22"/>
          <w:szCs w:val="22"/>
        </w:rPr>
        <w:t xml:space="preserve">- </w:t>
      </w:r>
      <w:r w:rsidRPr="00350032">
        <w:rPr>
          <w:sz w:val="22"/>
          <w:szCs w:val="22"/>
        </w:rPr>
        <w:t>spis rysunków,</w:t>
      </w:r>
    </w:p>
    <w:p w14:paraId="1FA495ED" w14:textId="77777777" w:rsidR="00624020" w:rsidRPr="00350032" w:rsidRDefault="00624020" w:rsidP="00624020">
      <w:pPr>
        <w:pStyle w:val="Bezodstpw"/>
        <w:ind w:left="993"/>
        <w:rPr>
          <w:sz w:val="22"/>
          <w:szCs w:val="22"/>
        </w:rPr>
      </w:pPr>
      <w:r w:rsidRPr="00350032">
        <w:rPr>
          <w:sz w:val="22"/>
          <w:szCs w:val="22"/>
        </w:rPr>
        <w:t>z zachowaniem numeracji prób i opisem lokalizacji wg kopalni.</w:t>
      </w:r>
    </w:p>
    <w:p w14:paraId="08186D55" w14:textId="77777777" w:rsidR="00624020" w:rsidRPr="00350032" w:rsidRDefault="00624020" w:rsidP="00624020">
      <w:pPr>
        <w:pStyle w:val="Bezodstpw"/>
        <w:widowControl/>
        <w:numPr>
          <w:ilvl w:val="0"/>
          <w:numId w:val="79"/>
        </w:numPr>
        <w:adjustRightInd/>
        <w:ind w:left="993" w:hanging="284"/>
        <w:jc w:val="left"/>
        <w:textAlignment w:val="auto"/>
        <w:rPr>
          <w:sz w:val="22"/>
          <w:szCs w:val="22"/>
        </w:rPr>
      </w:pPr>
      <w:r w:rsidRPr="00350032">
        <w:rPr>
          <w:sz w:val="22"/>
          <w:szCs w:val="22"/>
        </w:rPr>
        <w:t>Wydanie opracowania opisanego w punkcie 4 w formie papierowej i elektronicznej.</w:t>
      </w:r>
    </w:p>
    <w:p w14:paraId="3B9E4CB8" w14:textId="77777777" w:rsidR="00602FAA" w:rsidRPr="00CD4484" w:rsidRDefault="00602FAA" w:rsidP="00A96B0E">
      <w:pPr>
        <w:jc w:val="both"/>
        <w:rPr>
          <w:b/>
          <w:bCs/>
          <w:sz w:val="22"/>
          <w:szCs w:val="22"/>
          <w:lang w:val="cs-CZ"/>
        </w:rPr>
      </w:pPr>
    </w:p>
    <w:p w14:paraId="7047D91F" w14:textId="3C7456EE" w:rsidR="00BE2645" w:rsidRPr="00CD4484" w:rsidRDefault="00BE2645" w:rsidP="00192A50">
      <w:pPr>
        <w:pStyle w:val="Akapitzlist"/>
        <w:numPr>
          <w:ilvl w:val="0"/>
          <w:numId w:val="33"/>
        </w:numPr>
        <w:spacing w:line="312" w:lineRule="auto"/>
        <w:ind w:left="714" w:hanging="357"/>
        <w:jc w:val="both"/>
        <w:rPr>
          <w:b/>
          <w:bCs/>
          <w:sz w:val="22"/>
          <w:szCs w:val="22"/>
        </w:rPr>
      </w:pPr>
      <w:bookmarkStart w:id="101" w:name="_Toc67292101"/>
      <w:r w:rsidRPr="00CD4484">
        <w:rPr>
          <w:b/>
          <w:bCs/>
          <w:sz w:val="22"/>
          <w:szCs w:val="22"/>
        </w:rPr>
        <w:t>Opis sposobu zamawiania i rozliczania usłu</w:t>
      </w:r>
      <w:bookmarkEnd w:id="101"/>
      <w:r w:rsidR="000D7BDE" w:rsidRPr="00CD4484">
        <w:rPr>
          <w:b/>
          <w:bCs/>
          <w:sz w:val="22"/>
          <w:szCs w:val="22"/>
        </w:rPr>
        <w:t>g</w:t>
      </w:r>
      <w:r w:rsidR="00112408" w:rsidRPr="00CD4484">
        <w:rPr>
          <w:b/>
          <w:bCs/>
          <w:sz w:val="22"/>
          <w:szCs w:val="22"/>
        </w:rPr>
        <w:t>:</w:t>
      </w:r>
    </w:p>
    <w:bookmarkEnd w:id="100"/>
    <w:p w14:paraId="2338BFDA" w14:textId="24DCA5EC" w:rsidR="00624020" w:rsidRPr="00DF5B8B" w:rsidRDefault="00624020" w:rsidP="00624020">
      <w:pPr>
        <w:numPr>
          <w:ilvl w:val="0"/>
          <w:numId w:val="80"/>
        </w:numPr>
        <w:jc w:val="both"/>
        <w:rPr>
          <w:szCs w:val="22"/>
        </w:rPr>
      </w:pPr>
      <w:r w:rsidRPr="00174D71">
        <w:rPr>
          <w:sz w:val="22"/>
          <w:szCs w:val="22"/>
        </w:rPr>
        <w:t>Prób</w:t>
      </w:r>
      <w:r w:rsidRPr="00DF5B8B">
        <w:rPr>
          <w:sz w:val="22"/>
          <w:szCs w:val="22"/>
        </w:rPr>
        <w:t>y</w:t>
      </w:r>
      <w:r w:rsidRPr="00174D71">
        <w:rPr>
          <w:sz w:val="22"/>
          <w:szCs w:val="22"/>
        </w:rPr>
        <w:t xml:space="preserve"> węgla </w:t>
      </w:r>
      <w:r w:rsidRPr="00DF5B8B">
        <w:rPr>
          <w:sz w:val="22"/>
          <w:szCs w:val="22"/>
        </w:rPr>
        <w:t xml:space="preserve">i skał </w:t>
      </w:r>
      <w:r w:rsidRPr="00174D71">
        <w:rPr>
          <w:sz w:val="22"/>
          <w:szCs w:val="22"/>
        </w:rPr>
        <w:t xml:space="preserve">do badań będą </w:t>
      </w:r>
      <w:r w:rsidRPr="00DF5B8B">
        <w:rPr>
          <w:sz w:val="22"/>
          <w:szCs w:val="22"/>
        </w:rPr>
        <w:t>odbierane przez Wykonawcę</w:t>
      </w:r>
      <w:r w:rsidRPr="00174D71">
        <w:rPr>
          <w:sz w:val="22"/>
          <w:szCs w:val="22"/>
        </w:rPr>
        <w:t xml:space="preserve"> </w:t>
      </w:r>
      <w:r w:rsidRPr="00DF5B8B">
        <w:rPr>
          <w:sz w:val="22"/>
          <w:szCs w:val="22"/>
        </w:rPr>
        <w:t xml:space="preserve">z terenu kopalni </w:t>
      </w:r>
      <w:r>
        <w:rPr>
          <w:sz w:val="22"/>
          <w:szCs w:val="22"/>
        </w:rPr>
        <w:br/>
      </w:r>
      <w:r w:rsidRPr="00174D71">
        <w:rPr>
          <w:sz w:val="22"/>
          <w:szCs w:val="22"/>
        </w:rPr>
        <w:t xml:space="preserve">w terminach każdorazowo ustalonych przez osoby pełniące nadzór i koordynację nad realizacją </w:t>
      </w:r>
      <w:r w:rsidRPr="00DF5B8B">
        <w:rPr>
          <w:sz w:val="22"/>
          <w:szCs w:val="22"/>
        </w:rPr>
        <w:t>umowy</w:t>
      </w:r>
      <w:r>
        <w:rPr>
          <w:sz w:val="22"/>
          <w:szCs w:val="22"/>
        </w:rPr>
        <w:t>, z zastrzeżeniem, że odbiór nie może nastąpić później niż 7 dni kalendarzowych od momentu powiadomienia Wykonawcy (e-mailem lub faksem) o konieczności odbioru prób.</w:t>
      </w:r>
    </w:p>
    <w:p w14:paraId="5324CEC8" w14:textId="39ED7CD9" w:rsidR="00624020" w:rsidRPr="00DF5B8B" w:rsidRDefault="00624020" w:rsidP="00624020">
      <w:pPr>
        <w:numPr>
          <w:ilvl w:val="0"/>
          <w:numId w:val="80"/>
        </w:numPr>
        <w:jc w:val="both"/>
        <w:rPr>
          <w:sz w:val="22"/>
          <w:szCs w:val="22"/>
        </w:rPr>
      </w:pPr>
      <w:r w:rsidRPr="00DF5B8B">
        <w:rPr>
          <w:sz w:val="22"/>
          <w:szCs w:val="22"/>
        </w:rPr>
        <w:t>Faktury za wykonane badania będą wystawiane przez Wykonawcę po każdym dostarczeniu wyników badań na podstawie obustronnie podpisanego protokołu odbiorczego.</w:t>
      </w:r>
    </w:p>
    <w:p w14:paraId="047DFC61" w14:textId="77777777" w:rsidR="00BE2645" w:rsidRPr="00CD4484" w:rsidRDefault="00BE2645" w:rsidP="00A96B0E">
      <w:pPr>
        <w:jc w:val="both"/>
        <w:rPr>
          <w:b/>
          <w:bCs/>
          <w:sz w:val="22"/>
          <w:szCs w:val="22"/>
        </w:rPr>
      </w:pPr>
    </w:p>
    <w:p w14:paraId="1F83027F" w14:textId="5C1CF20B" w:rsidR="00602FAA" w:rsidRPr="00CD4484" w:rsidRDefault="00602FAA" w:rsidP="00192A50">
      <w:pPr>
        <w:pStyle w:val="Akapitzlist"/>
        <w:numPr>
          <w:ilvl w:val="0"/>
          <w:numId w:val="33"/>
        </w:numPr>
        <w:jc w:val="both"/>
        <w:rPr>
          <w:b/>
          <w:bCs/>
          <w:sz w:val="22"/>
          <w:szCs w:val="22"/>
        </w:rPr>
      </w:pPr>
      <w:bookmarkStart w:id="102" w:name="_Toc67292103"/>
      <w:bookmarkStart w:id="103" w:name="_Hlk67824256"/>
      <w:r w:rsidRPr="00CD4484">
        <w:rPr>
          <w:b/>
          <w:bCs/>
          <w:sz w:val="22"/>
          <w:szCs w:val="22"/>
        </w:rPr>
        <w:t xml:space="preserve">Obowiązki </w:t>
      </w:r>
      <w:r w:rsidR="00DB4D9E" w:rsidRPr="00CD4484">
        <w:rPr>
          <w:b/>
          <w:bCs/>
          <w:sz w:val="22"/>
          <w:szCs w:val="22"/>
        </w:rPr>
        <w:t>Wykonawcy</w:t>
      </w:r>
      <w:bookmarkEnd w:id="102"/>
      <w:r w:rsidR="00112408" w:rsidRPr="00CD4484">
        <w:rPr>
          <w:b/>
          <w:bCs/>
          <w:sz w:val="22"/>
          <w:szCs w:val="22"/>
        </w:rPr>
        <w:t>:</w:t>
      </w:r>
    </w:p>
    <w:bookmarkEnd w:id="103"/>
    <w:p w14:paraId="32F1FC36" w14:textId="77777777" w:rsidR="00624020" w:rsidRPr="00624020" w:rsidRDefault="00624020" w:rsidP="00624020">
      <w:pPr>
        <w:pStyle w:val="Bezodstpw"/>
        <w:widowControl/>
        <w:numPr>
          <w:ilvl w:val="0"/>
          <w:numId w:val="81"/>
        </w:numPr>
        <w:adjustRightInd/>
        <w:ind w:left="709"/>
        <w:textAlignment w:val="auto"/>
        <w:rPr>
          <w:rFonts w:eastAsia="Calibri"/>
          <w:sz w:val="22"/>
          <w:szCs w:val="22"/>
        </w:rPr>
      </w:pPr>
      <w:r w:rsidRPr="00624020">
        <w:rPr>
          <w:rFonts w:eastAsia="Calibri"/>
          <w:sz w:val="22"/>
          <w:szCs w:val="22"/>
        </w:rPr>
        <w:t xml:space="preserve">Odbiór oraz transport od Zamawiającego z terenu kopalni prób do badania. </w:t>
      </w:r>
    </w:p>
    <w:p w14:paraId="08656B1B" w14:textId="77777777" w:rsidR="00624020" w:rsidRPr="00624020" w:rsidRDefault="00624020" w:rsidP="00624020">
      <w:pPr>
        <w:pStyle w:val="Akapitzlist"/>
        <w:numPr>
          <w:ilvl w:val="0"/>
          <w:numId w:val="81"/>
        </w:numPr>
        <w:ind w:left="709"/>
        <w:jc w:val="both"/>
        <w:rPr>
          <w:sz w:val="22"/>
          <w:szCs w:val="22"/>
        </w:rPr>
      </w:pPr>
      <w:r w:rsidRPr="00624020">
        <w:rPr>
          <w:sz w:val="22"/>
          <w:szCs w:val="22"/>
        </w:rPr>
        <w:t>Wykonawca nie zwraca Zamawiającemu próbek po badaniach.</w:t>
      </w:r>
    </w:p>
    <w:p w14:paraId="35CA8E5D" w14:textId="77777777" w:rsidR="00624020" w:rsidRPr="00624020" w:rsidRDefault="00624020" w:rsidP="00624020">
      <w:pPr>
        <w:pStyle w:val="Bezodstpw"/>
        <w:widowControl/>
        <w:numPr>
          <w:ilvl w:val="0"/>
          <w:numId w:val="81"/>
        </w:numPr>
        <w:adjustRightInd/>
        <w:ind w:left="709"/>
        <w:textAlignment w:val="auto"/>
        <w:rPr>
          <w:rFonts w:eastAsia="Calibri"/>
          <w:sz w:val="22"/>
          <w:szCs w:val="22"/>
        </w:rPr>
      </w:pPr>
      <w:r w:rsidRPr="00624020">
        <w:rPr>
          <w:rFonts w:eastAsia="Calibri"/>
          <w:sz w:val="22"/>
          <w:szCs w:val="22"/>
        </w:rPr>
        <w:t xml:space="preserve">Wykonawca zobowiązany jest do utylizacji (na swój koszt) odpadów niebezpiecznych </w:t>
      </w:r>
      <w:r w:rsidRPr="00624020">
        <w:rPr>
          <w:rFonts w:eastAsia="Calibri"/>
          <w:sz w:val="22"/>
          <w:szCs w:val="22"/>
        </w:rPr>
        <w:br/>
        <w:t xml:space="preserve">i innych powstałych w trakcie realizacji umowy. </w:t>
      </w:r>
    </w:p>
    <w:p w14:paraId="36C453AD" w14:textId="77777777" w:rsidR="00624020" w:rsidRPr="00624020" w:rsidRDefault="00624020" w:rsidP="00624020">
      <w:pPr>
        <w:pStyle w:val="Bezodstpw"/>
        <w:widowControl/>
        <w:numPr>
          <w:ilvl w:val="0"/>
          <w:numId w:val="81"/>
        </w:numPr>
        <w:adjustRightInd/>
        <w:ind w:left="709"/>
        <w:textAlignment w:val="auto"/>
        <w:rPr>
          <w:rFonts w:eastAsia="Calibri"/>
          <w:sz w:val="22"/>
          <w:szCs w:val="22"/>
        </w:rPr>
      </w:pPr>
      <w:r w:rsidRPr="00624020">
        <w:rPr>
          <w:rFonts w:eastAsia="Calibri"/>
          <w:sz w:val="22"/>
          <w:szCs w:val="22"/>
        </w:rPr>
        <w:t xml:space="preserve">Wykonawca ponosi odpowiedzialność cywilną i gospodarczą za ewentualne błędy </w:t>
      </w:r>
      <w:r w:rsidRPr="00624020">
        <w:rPr>
          <w:rFonts w:eastAsia="Calibri"/>
          <w:sz w:val="22"/>
          <w:szCs w:val="22"/>
        </w:rPr>
        <w:br/>
        <w:t>i nienależyte wykonanie przedmiotu zamówienia.</w:t>
      </w:r>
    </w:p>
    <w:p w14:paraId="24CAD364" w14:textId="77777777" w:rsidR="00624020" w:rsidRPr="00624020" w:rsidRDefault="00624020" w:rsidP="00624020">
      <w:pPr>
        <w:pStyle w:val="Bezodstpw"/>
        <w:widowControl/>
        <w:numPr>
          <w:ilvl w:val="0"/>
          <w:numId w:val="81"/>
        </w:numPr>
        <w:adjustRightInd/>
        <w:ind w:left="709"/>
        <w:textAlignment w:val="auto"/>
        <w:rPr>
          <w:rFonts w:eastAsia="Calibri"/>
          <w:sz w:val="22"/>
          <w:szCs w:val="22"/>
        </w:rPr>
      </w:pPr>
      <w:r w:rsidRPr="00624020">
        <w:rPr>
          <w:rFonts w:eastAsia="Calibri"/>
          <w:sz w:val="22"/>
          <w:szCs w:val="22"/>
        </w:rPr>
        <w:t xml:space="preserve">Wykonawca ponosi pełną odpowiedzialność odszkodowawczą wobec Zamawiającego </w:t>
      </w:r>
      <w:r w:rsidRPr="00624020">
        <w:rPr>
          <w:rFonts w:eastAsia="Calibri"/>
          <w:sz w:val="22"/>
          <w:szCs w:val="22"/>
        </w:rPr>
        <w:br/>
        <w:t>i osób trzecich za szkody powstałe z jego winy.</w:t>
      </w:r>
    </w:p>
    <w:p w14:paraId="5D60156A" w14:textId="77777777" w:rsidR="00BE2645" w:rsidRPr="00CD4484" w:rsidRDefault="00BE2645" w:rsidP="00A96B0E">
      <w:pPr>
        <w:jc w:val="both"/>
        <w:rPr>
          <w:b/>
          <w:bCs/>
          <w:sz w:val="22"/>
          <w:szCs w:val="22"/>
        </w:rPr>
      </w:pPr>
    </w:p>
    <w:p w14:paraId="7503370D" w14:textId="5D7E85A2" w:rsidR="00BE2645" w:rsidRPr="00CD4484" w:rsidRDefault="00602FAA" w:rsidP="00192A50">
      <w:pPr>
        <w:pStyle w:val="Akapitzlist"/>
        <w:numPr>
          <w:ilvl w:val="0"/>
          <w:numId w:val="33"/>
        </w:numPr>
        <w:jc w:val="both"/>
        <w:rPr>
          <w:b/>
          <w:bCs/>
          <w:sz w:val="22"/>
          <w:szCs w:val="22"/>
        </w:rPr>
      </w:pPr>
      <w:bookmarkStart w:id="104" w:name="_Toc67292104"/>
      <w:bookmarkStart w:id="105" w:name="_Hlk67824277"/>
      <w:r w:rsidRPr="00CD4484">
        <w:rPr>
          <w:b/>
          <w:bCs/>
          <w:sz w:val="22"/>
          <w:szCs w:val="22"/>
        </w:rPr>
        <w:t>Obowiązki Zamawiającego</w:t>
      </w:r>
      <w:bookmarkEnd w:id="104"/>
      <w:r w:rsidR="00112408" w:rsidRPr="00CD4484">
        <w:rPr>
          <w:b/>
          <w:bCs/>
          <w:sz w:val="22"/>
          <w:szCs w:val="22"/>
        </w:rPr>
        <w:t>:</w:t>
      </w:r>
      <w:r w:rsidRPr="00CD4484">
        <w:rPr>
          <w:b/>
          <w:bCs/>
          <w:sz w:val="22"/>
          <w:szCs w:val="22"/>
        </w:rPr>
        <w:t xml:space="preserve"> </w:t>
      </w:r>
    </w:p>
    <w:p w14:paraId="140C21FF" w14:textId="5AE6839F" w:rsidR="00624020" w:rsidRPr="002B22B4" w:rsidRDefault="00624020" w:rsidP="00624020">
      <w:pPr>
        <w:pStyle w:val="Bezodstpw"/>
        <w:widowControl/>
        <w:numPr>
          <w:ilvl w:val="0"/>
          <w:numId w:val="82"/>
        </w:numPr>
        <w:adjustRightInd/>
        <w:textAlignment w:val="auto"/>
        <w:rPr>
          <w:rFonts w:eastAsia="Calibri"/>
          <w:sz w:val="22"/>
          <w:szCs w:val="22"/>
        </w:rPr>
      </w:pPr>
      <w:r w:rsidRPr="002B22B4">
        <w:rPr>
          <w:rFonts w:eastAsia="Calibri"/>
          <w:sz w:val="22"/>
          <w:szCs w:val="22"/>
        </w:rPr>
        <w:t>W celu realizacji umowy, w wyznaczonych miejscach na dole kopalni pobrane zostaną próby bryłowe oraz próbki z rdzenia wiertniczego, które będą podstawą do przeprowadzenia przedmiotowych badań, zgodnie z Rozporządzeniem Ministra Energii w sprawie szczegółowych wymagań dotyczących prowadzenia ruchu podziemnych zakładów górniczych z dnia 23 listopada 2016 r. oraz PN-G-04501.</w:t>
      </w:r>
    </w:p>
    <w:p w14:paraId="30810024" w14:textId="77777777" w:rsidR="00624020" w:rsidRPr="002B22B4" w:rsidRDefault="00624020" w:rsidP="00624020">
      <w:pPr>
        <w:widowControl w:val="0"/>
        <w:numPr>
          <w:ilvl w:val="0"/>
          <w:numId w:val="82"/>
        </w:numPr>
        <w:adjustRightInd w:val="0"/>
        <w:jc w:val="both"/>
        <w:textAlignment w:val="baseline"/>
        <w:rPr>
          <w:rFonts w:eastAsia="Calibri"/>
          <w:sz w:val="22"/>
          <w:szCs w:val="22"/>
        </w:rPr>
      </w:pPr>
      <w:r w:rsidRPr="002B22B4">
        <w:rPr>
          <w:rFonts w:eastAsia="Calibri"/>
          <w:sz w:val="22"/>
          <w:szCs w:val="22"/>
        </w:rPr>
        <w:t>Próbki do badania wydawane będą na podstawie wykazu zawierającego zestawienie aktualnie wytypowanych do badania rdzeni wiertniczych i/lub prób bryłowych.</w:t>
      </w:r>
    </w:p>
    <w:p w14:paraId="654717A2" w14:textId="77777777" w:rsidR="00A96B0E" w:rsidRPr="00CD4484" w:rsidRDefault="00A96B0E" w:rsidP="00A96B0E">
      <w:pPr>
        <w:pStyle w:val="Akapitzlist"/>
        <w:jc w:val="both"/>
        <w:rPr>
          <w:b/>
          <w:bCs/>
          <w:sz w:val="22"/>
          <w:szCs w:val="22"/>
        </w:rPr>
      </w:pPr>
    </w:p>
    <w:p w14:paraId="06ADC81E" w14:textId="72C40E8F" w:rsidR="00360DA8" w:rsidRPr="00CD4484" w:rsidRDefault="00360DA8" w:rsidP="00192A50">
      <w:pPr>
        <w:pStyle w:val="Akapitzlist"/>
        <w:numPr>
          <w:ilvl w:val="0"/>
          <w:numId w:val="33"/>
        </w:numPr>
        <w:jc w:val="both"/>
        <w:rPr>
          <w:b/>
          <w:bCs/>
          <w:sz w:val="22"/>
          <w:szCs w:val="22"/>
        </w:rPr>
      </w:pPr>
      <w:r w:rsidRPr="00CD4484">
        <w:rPr>
          <w:b/>
          <w:bCs/>
          <w:sz w:val="22"/>
          <w:szCs w:val="22"/>
        </w:rPr>
        <w:t>Gwarancja i postępowanie reklamacyjne</w:t>
      </w:r>
      <w:r w:rsidR="00112408" w:rsidRPr="00CD4484">
        <w:rPr>
          <w:b/>
          <w:bCs/>
          <w:sz w:val="22"/>
          <w:szCs w:val="22"/>
        </w:rPr>
        <w:t>:</w:t>
      </w:r>
      <w:r w:rsidRPr="00CD4484">
        <w:rPr>
          <w:b/>
          <w:bCs/>
          <w:sz w:val="22"/>
          <w:szCs w:val="22"/>
        </w:rPr>
        <w:t xml:space="preserve"> </w:t>
      </w:r>
    </w:p>
    <w:p w14:paraId="16CB3BC5" w14:textId="77777777" w:rsidR="00624020" w:rsidRPr="00D155EE" w:rsidRDefault="00624020" w:rsidP="00624020">
      <w:pPr>
        <w:pStyle w:val="Akapitzlist"/>
        <w:jc w:val="both"/>
        <w:rPr>
          <w:rFonts w:eastAsiaTheme="minorHAnsi"/>
          <w:sz w:val="22"/>
          <w:szCs w:val="22"/>
        </w:rPr>
      </w:pPr>
      <w:r w:rsidRPr="00D155EE">
        <w:rPr>
          <w:rFonts w:eastAsiaTheme="minorHAnsi"/>
          <w:sz w:val="22"/>
          <w:szCs w:val="22"/>
        </w:rPr>
        <w:t>określony w Załączniku nr 5 do SWZ – Istotne postanowienia umowy w §6.</w:t>
      </w:r>
    </w:p>
    <w:p w14:paraId="4C9277C1" w14:textId="77777777" w:rsidR="00360DA8" w:rsidRPr="00CD4484" w:rsidRDefault="00360DA8" w:rsidP="00A96B0E">
      <w:pPr>
        <w:jc w:val="both"/>
        <w:rPr>
          <w:color w:val="FF0000"/>
          <w:sz w:val="22"/>
          <w:szCs w:val="22"/>
        </w:rPr>
      </w:pPr>
    </w:p>
    <w:p w14:paraId="21B31972" w14:textId="666F7730" w:rsidR="007F63D9" w:rsidRPr="00CD4484" w:rsidRDefault="007F63D9" w:rsidP="00192A50">
      <w:pPr>
        <w:pStyle w:val="Akapitzlist"/>
        <w:numPr>
          <w:ilvl w:val="0"/>
          <w:numId w:val="33"/>
        </w:numPr>
        <w:jc w:val="both"/>
        <w:rPr>
          <w:b/>
          <w:bCs/>
          <w:sz w:val="22"/>
          <w:szCs w:val="22"/>
        </w:rPr>
      </w:pPr>
      <w:bookmarkStart w:id="106" w:name="_Toc67292096"/>
      <w:bookmarkStart w:id="107" w:name="_Toc67292095"/>
      <w:bookmarkStart w:id="108" w:name="_Hlk67824301"/>
      <w:bookmarkEnd w:id="105"/>
      <w:r w:rsidRPr="00CD4484">
        <w:rPr>
          <w:b/>
          <w:bCs/>
          <w:sz w:val="22"/>
          <w:szCs w:val="22"/>
        </w:rPr>
        <w:t>Forma zatrudnienia osób realizujących zamówienie</w:t>
      </w:r>
      <w:bookmarkEnd w:id="106"/>
      <w:r w:rsidR="00112408" w:rsidRPr="00CD4484">
        <w:rPr>
          <w:b/>
          <w:bCs/>
          <w:sz w:val="22"/>
          <w:szCs w:val="22"/>
        </w:rPr>
        <w:t>:</w:t>
      </w:r>
    </w:p>
    <w:p w14:paraId="00B11863" w14:textId="77777777" w:rsidR="00624020" w:rsidRPr="00624020" w:rsidRDefault="00624020" w:rsidP="00624020">
      <w:pPr>
        <w:pStyle w:val="Akapitzlist"/>
        <w:jc w:val="both"/>
        <w:rPr>
          <w:color w:val="000000" w:themeColor="text1"/>
          <w:sz w:val="22"/>
          <w:szCs w:val="22"/>
        </w:rPr>
      </w:pPr>
      <w:r w:rsidRPr="00624020">
        <w:rPr>
          <w:color w:val="000000" w:themeColor="text1"/>
          <w:sz w:val="22"/>
          <w:szCs w:val="22"/>
        </w:rPr>
        <w:t>Wykonawca jest odpowiedzialny za zatrudnianie do realizacji zamówienia pracowników zgodnie z obowiązującymi przepisami prawa</w:t>
      </w:r>
    </w:p>
    <w:p w14:paraId="3B0B743A" w14:textId="77777777" w:rsidR="007F63D9" w:rsidRPr="00CD4484" w:rsidRDefault="007F63D9" w:rsidP="007F63D9">
      <w:pPr>
        <w:jc w:val="both"/>
        <w:rPr>
          <w:b/>
          <w:bCs/>
          <w:sz w:val="22"/>
          <w:szCs w:val="22"/>
        </w:rPr>
      </w:pPr>
    </w:p>
    <w:p w14:paraId="219434BB" w14:textId="5D3C545D" w:rsidR="001B50F3" w:rsidRPr="00CD4484" w:rsidRDefault="001F655F" w:rsidP="00192A50">
      <w:pPr>
        <w:pStyle w:val="Akapitzlist"/>
        <w:numPr>
          <w:ilvl w:val="0"/>
          <w:numId w:val="33"/>
        </w:numPr>
        <w:jc w:val="both"/>
        <w:rPr>
          <w:b/>
          <w:bCs/>
          <w:sz w:val="22"/>
          <w:szCs w:val="22"/>
        </w:rPr>
      </w:pPr>
      <w:r w:rsidRPr="00CD4484">
        <w:rPr>
          <w:b/>
          <w:bCs/>
          <w:sz w:val="22"/>
          <w:szCs w:val="22"/>
        </w:rPr>
        <w:t xml:space="preserve">Świadczenia Zamawiającego na rzecz </w:t>
      </w:r>
      <w:r w:rsidR="00DB4D9E" w:rsidRPr="00CD4484">
        <w:rPr>
          <w:b/>
          <w:bCs/>
          <w:sz w:val="22"/>
          <w:szCs w:val="22"/>
        </w:rPr>
        <w:t>Wykonawcy</w:t>
      </w:r>
      <w:r w:rsidRPr="00CD4484">
        <w:rPr>
          <w:b/>
          <w:bCs/>
          <w:sz w:val="22"/>
          <w:szCs w:val="22"/>
        </w:rPr>
        <w:t xml:space="preserve"> w związku z realizacją zamówienia</w:t>
      </w:r>
      <w:bookmarkEnd w:id="107"/>
      <w:r w:rsidR="00112408" w:rsidRPr="00CD4484">
        <w:rPr>
          <w:b/>
          <w:bCs/>
          <w:sz w:val="22"/>
          <w:szCs w:val="22"/>
        </w:rPr>
        <w:t>:</w:t>
      </w:r>
      <w:r w:rsidRPr="00CD4484">
        <w:rPr>
          <w:b/>
          <w:bCs/>
          <w:sz w:val="22"/>
          <w:szCs w:val="22"/>
        </w:rPr>
        <w:t xml:space="preserve"> </w:t>
      </w:r>
    </w:p>
    <w:p w14:paraId="4DB7A593" w14:textId="77777777" w:rsidR="001B50F3" w:rsidRPr="00CD4484" w:rsidRDefault="001B50F3" w:rsidP="001B50F3">
      <w:pPr>
        <w:pStyle w:val="Akapitzlist"/>
        <w:ind w:left="284"/>
        <w:jc w:val="both"/>
        <w:rPr>
          <w:sz w:val="22"/>
          <w:szCs w:val="22"/>
        </w:rPr>
      </w:pPr>
      <w:bookmarkStart w:id="109" w:name="_Hlk82764309"/>
    </w:p>
    <w:p w14:paraId="1957E8B9" w14:textId="5A6ED9D9" w:rsidR="001B50F3" w:rsidRPr="00CD4484" w:rsidRDefault="001B50F3" w:rsidP="00192A50">
      <w:pPr>
        <w:pStyle w:val="Akapitzlist"/>
        <w:numPr>
          <w:ilvl w:val="0"/>
          <w:numId w:val="35"/>
        </w:numPr>
        <w:jc w:val="both"/>
        <w:rPr>
          <w:b/>
          <w:bCs/>
          <w:sz w:val="22"/>
          <w:szCs w:val="22"/>
        </w:rPr>
      </w:pPr>
      <w:r w:rsidRPr="00CD4484">
        <w:rPr>
          <w:bCs/>
          <w:sz w:val="22"/>
          <w:szCs w:val="22"/>
        </w:rPr>
        <w:t xml:space="preserve">Realizacja przedmiotowego zamówienia </w:t>
      </w:r>
      <w:r w:rsidRPr="00624020">
        <w:rPr>
          <w:bCs/>
          <w:sz w:val="22"/>
          <w:szCs w:val="22"/>
        </w:rPr>
        <w:t xml:space="preserve">nie wymaga </w:t>
      </w:r>
      <w:r w:rsidRPr="00CD4484">
        <w:rPr>
          <w:bCs/>
          <w:sz w:val="22"/>
          <w:szCs w:val="22"/>
        </w:rPr>
        <w:t>odpłatnego korzystania ze składników majątku Zamawiającego lub świadczenia usług bądź wydania materiałów niezbędnych do wykonania zamówienia.</w:t>
      </w:r>
      <w:r w:rsidRPr="00CD4484">
        <w:rPr>
          <w:sz w:val="22"/>
          <w:szCs w:val="22"/>
        </w:rPr>
        <w:t xml:space="preserve"> </w:t>
      </w:r>
    </w:p>
    <w:p w14:paraId="5C87BF65" w14:textId="77777777" w:rsidR="001B50F3" w:rsidRPr="00CD4484" w:rsidRDefault="001B50F3" w:rsidP="001B50F3">
      <w:pPr>
        <w:pStyle w:val="Akapitzlist"/>
        <w:jc w:val="both"/>
        <w:rPr>
          <w:b/>
          <w:bCs/>
          <w:sz w:val="22"/>
          <w:szCs w:val="22"/>
        </w:rPr>
      </w:pPr>
    </w:p>
    <w:bookmarkEnd w:id="109"/>
    <w:p w14:paraId="3FE07919" w14:textId="77777777" w:rsidR="001B50F3" w:rsidRPr="00CD4484" w:rsidRDefault="001B50F3" w:rsidP="001B50F3">
      <w:pPr>
        <w:ind w:left="720"/>
        <w:jc w:val="both"/>
        <w:rPr>
          <w:sz w:val="22"/>
          <w:szCs w:val="22"/>
          <w:highlight w:val="green"/>
        </w:rPr>
      </w:pPr>
    </w:p>
    <w:p w14:paraId="0D9A655D" w14:textId="5FB5729A" w:rsidR="001F655F" w:rsidRPr="00CD4484" w:rsidRDefault="001F655F" w:rsidP="00192A50">
      <w:pPr>
        <w:pStyle w:val="Akapitzlist"/>
        <w:numPr>
          <w:ilvl w:val="0"/>
          <w:numId w:val="33"/>
        </w:numPr>
        <w:jc w:val="both"/>
        <w:rPr>
          <w:b/>
          <w:bCs/>
          <w:sz w:val="22"/>
          <w:szCs w:val="22"/>
        </w:rPr>
      </w:pPr>
      <w:r w:rsidRPr="00CD4484">
        <w:rPr>
          <w:b/>
          <w:bCs/>
          <w:sz w:val="22"/>
          <w:szCs w:val="22"/>
        </w:rPr>
        <w:t>Informacje dodatkowe</w:t>
      </w:r>
      <w:r w:rsidR="00112408" w:rsidRPr="00CD4484">
        <w:rPr>
          <w:b/>
          <w:bCs/>
          <w:sz w:val="22"/>
          <w:szCs w:val="22"/>
        </w:rPr>
        <w:t>:</w:t>
      </w:r>
      <w:r w:rsidR="00624020" w:rsidRPr="00624020">
        <w:rPr>
          <w:sz w:val="22"/>
          <w:szCs w:val="22"/>
        </w:rPr>
        <w:t xml:space="preserve"> brak</w:t>
      </w:r>
    </w:p>
    <w:p w14:paraId="4A4A46E3" w14:textId="1E8E421E" w:rsidR="006E5FB0" w:rsidRPr="00CD4484" w:rsidRDefault="006E5FB0" w:rsidP="006E5FB0">
      <w:pPr>
        <w:jc w:val="both"/>
        <w:rPr>
          <w:b/>
          <w:bCs/>
          <w:sz w:val="22"/>
          <w:szCs w:val="22"/>
        </w:rPr>
      </w:pPr>
    </w:p>
    <w:bookmarkEnd w:id="108"/>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2726F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0F5FF19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3"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7E2F2D5B" w14:textId="33526BD9" w:rsidR="00624020" w:rsidRPr="007A4EE6" w:rsidRDefault="00624020" w:rsidP="00624020">
      <w:pPr>
        <w:spacing w:after="160" w:line="259" w:lineRule="auto"/>
        <w:jc w:val="center"/>
      </w:pPr>
      <w:r w:rsidRPr="00D155EE">
        <w:rPr>
          <w:sz w:val="28"/>
          <w:szCs w:val="28"/>
          <w:u w:val="single"/>
        </w:rPr>
        <w:t>Nie dotyczy</w:t>
      </w:r>
    </w:p>
    <w:p w14:paraId="0D6588AE" w14:textId="72EBF7B0" w:rsidR="00490259" w:rsidRPr="007A4EE6" w:rsidRDefault="00490259" w:rsidP="00490259">
      <w:pPr>
        <w:spacing w:after="160" w:line="259" w:lineRule="auto"/>
        <w:jc w:val="both"/>
      </w:pPr>
    </w:p>
    <w:p w14:paraId="2FBDE77F" w14:textId="77777777" w:rsidR="00624020" w:rsidRDefault="00624020">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0B39422C" w14:textId="7C0039FF"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4"/>
          <w:footerReference w:type="default" r:id="rId15"/>
          <w:pgSz w:w="11907" w:h="16840" w:code="9"/>
          <w:pgMar w:top="1417" w:right="1417" w:bottom="1417" w:left="1417" w:header="709" w:footer="0" w:gutter="0"/>
          <w:cols w:space="708"/>
          <w:titlePg/>
          <w:docGrid w:linePitch="360"/>
        </w:sectPr>
      </w:pPr>
    </w:p>
    <w:p w14:paraId="29C09881" w14:textId="271F50F9" w:rsidR="003761A2" w:rsidRPr="007A4EE6" w:rsidRDefault="003761A2" w:rsidP="003761A2">
      <w:pPr>
        <w:jc w:val="both"/>
        <w:rPr>
          <w:rFonts w:eastAsiaTheme="majorEastAsia"/>
          <w:b/>
          <w:bCs/>
          <w:color w:val="2F5496" w:themeColor="accent1" w:themeShade="BF"/>
          <w:spacing w:val="20"/>
          <w:sz w:val="28"/>
          <w:szCs w:val="28"/>
        </w:rPr>
      </w:pPr>
      <w:bookmarkStart w:id="110"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0"/>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1" w:name="_Hlk106046523"/>
      <w:bookmarkStart w:id="112"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651DAE4C"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w:t>
      </w:r>
      <w:r w:rsidR="006C159E" w:rsidRPr="006C159E">
        <w:rPr>
          <w:sz w:val="24"/>
        </w:rPr>
        <w:t xml:space="preserve">Wykonanie badań </w:t>
      </w:r>
      <w:proofErr w:type="spellStart"/>
      <w:r w:rsidR="006C159E" w:rsidRPr="006C159E">
        <w:rPr>
          <w:sz w:val="24"/>
        </w:rPr>
        <w:t>geomechanicznych</w:t>
      </w:r>
      <w:proofErr w:type="spellEnd"/>
      <w:r w:rsidR="006C159E" w:rsidRPr="006C159E">
        <w:rPr>
          <w:sz w:val="24"/>
        </w:rPr>
        <w:t xml:space="preserve"> węgla i skał płonnych na podstawie prób bryłowych lub z otworów wiertniczych dla Oddziału PGG S.A. KWK Sośnica</w:t>
      </w:r>
      <w:r w:rsidR="006C159E">
        <w:rPr>
          <w:sz w:val="24"/>
        </w:rPr>
        <w:t>.</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1"/>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2"/>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624020">
      <w:pPr>
        <w:pStyle w:val="Akapitzlist"/>
        <w:widowControl w:val="0"/>
        <w:numPr>
          <w:ilvl w:val="0"/>
          <w:numId w:val="36"/>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624020">
      <w:pPr>
        <w:pStyle w:val="Akapitzlist"/>
        <w:widowControl w:val="0"/>
        <w:numPr>
          <w:ilvl w:val="0"/>
          <w:numId w:val="36"/>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624020">
      <w:pPr>
        <w:pStyle w:val="Akapitzlist"/>
        <w:widowControl w:val="0"/>
        <w:numPr>
          <w:ilvl w:val="0"/>
          <w:numId w:val="36"/>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624020">
      <w:pPr>
        <w:pStyle w:val="Akapitzlist"/>
        <w:widowControl w:val="0"/>
        <w:numPr>
          <w:ilvl w:val="0"/>
          <w:numId w:val="36"/>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3"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3"/>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4" w:name="_Hlk106046238"/>
    </w:p>
    <w:p w14:paraId="636643EB" w14:textId="269BA2F4" w:rsidR="00490259" w:rsidRPr="008057B2" w:rsidRDefault="00490259" w:rsidP="00490259">
      <w:pPr>
        <w:jc w:val="center"/>
        <w:rPr>
          <w:b/>
          <w:sz w:val="24"/>
          <w:szCs w:val="24"/>
        </w:rPr>
      </w:pPr>
      <w:r w:rsidRPr="0013238E">
        <w:rPr>
          <w:b/>
          <w:sz w:val="24"/>
          <w:szCs w:val="24"/>
        </w:rPr>
        <w:t xml:space="preserve">w okresie </w:t>
      </w:r>
      <w:r w:rsidRPr="00624020">
        <w:rPr>
          <w:b/>
          <w:sz w:val="24"/>
          <w:szCs w:val="24"/>
        </w:rPr>
        <w:t xml:space="preserve">ostatnich </w:t>
      </w:r>
      <w:r w:rsidR="002D48FD" w:rsidRPr="002D48FD">
        <w:rPr>
          <w:b/>
          <w:sz w:val="24"/>
          <w:szCs w:val="24"/>
          <w:highlight w:val="yellow"/>
        </w:rPr>
        <w:t xml:space="preserve">pięciu </w:t>
      </w:r>
      <w:r w:rsidR="0013238E" w:rsidRPr="002D48FD">
        <w:rPr>
          <w:b/>
          <w:sz w:val="24"/>
          <w:szCs w:val="24"/>
          <w:highlight w:val="yellow"/>
        </w:rPr>
        <w:t>lat</w:t>
      </w:r>
      <w:r w:rsidR="0013238E" w:rsidRPr="00624020">
        <w:rPr>
          <w:b/>
          <w:sz w:val="24"/>
          <w:szCs w:val="24"/>
        </w:rPr>
        <w:t xml:space="preserve"> </w:t>
      </w:r>
      <w:r w:rsidRPr="00624020">
        <w:rPr>
          <w:b/>
          <w:sz w:val="24"/>
          <w:szCs w:val="24"/>
        </w:rPr>
        <w:t>w </w:t>
      </w:r>
      <w:r w:rsidRPr="0013238E">
        <w:rPr>
          <w:b/>
          <w:sz w:val="24"/>
          <w:szCs w:val="24"/>
        </w:rPr>
        <w:t>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18CF2B40" w:rsidR="00490259" w:rsidRPr="002B3992" w:rsidRDefault="00490259" w:rsidP="003B61BE">
            <w:pPr>
              <w:tabs>
                <w:tab w:val="left" w:pos="851"/>
              </w:tabs>
              <w:jc w:val="center"/>
              <w:rPr>
                <w:sz w:val="18"/>
                <w:szCs w:val="18"/>
                <w:lang w:eastAsia="zh-CN"/>
              </w:rPr>
            </w:pPr>
            <w:r w:rsidRPr="002B3992">
              <w:rPr>
                <w:sz w:val="18"/>
                <w:szCs w:val="18"/>
                <w:lang w:eastAsia="zh-CN"/>
              </w:rPr>
              <w:t xml:space="preserve">(w okresie </w:t>
            </w:r>
            <w:r w:rsidRPr="002D48FD">
              <w:rPr>
                <w:sz w:val="18"/>
                <w:szCs w:val="18"/>
                <w:highlight w:val="yellow"/>
                <w:lang w:eastAsia="zh-CN"/>
              </w:rPr>
              <w:t xml:space="preserve">ostatnich </w:t>
            </w:r>
            <w:r w:rsidR="002D48FD" w:rsidRPr="002D48FD">
              <w:rPr>
                <w:sz w:val="18"/>
                <w:szCs w:val="18"/>
                <w:highlight w:val="yellow"/>
                <w:lang w:eastAsia="zh-CN"/>
              </w:rPr>
              <w:t>pięciu</w:t>
            </w:r>
            <w:r w:rsidRPr="002D48FD">
              <w:rPr>
                <w:sz w:val="18"/>
                <w:szCs w:val="18"/>
                <w:highlight w:val="yellow"/>
                <w:lang w:eastAsia="zh-CN"/>
              </w:rPr>
              <w:t xml:space="preserve"> lat</w:t>
            </w:r>
            <w:r w:rsidRPr="002B3992">
              <w:rPr>
                <w:sz w:val="18"/>
                <w:szCs w:val="18"/>
                <w:lang w:eastAsia="zh-CN"/>
              </w:rPr>
              <w:t xml:space="preserve">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714910DF" w:rsidR="009341CA" w:rsidRPr="002B3992" w:rsidRDefault="009341CA" w:rsidP="009341CA">
            <w:pPr>
              <w:tabs>
                <w:tab w:val="left" w:pos="851"/>
              </w:tabs>
              <w:rPr>
                <w:bCs/>
                <w:sz w:val="24"/>
                <w:szCs w:val="24"/>
                <w:lang w:eastAsia="zh-CN"/>
              </w:rPr>
            </w:pPr>
            <w:r w:rsidRPr="002B3992">
              <w:rPr>
                <w:bCs/>
                <w:sz w:val="22"/>
                <w:szCs w:val="22"/>
                <w:lang w:eastAsia="zh-CN"/>
              </w:rPr>
              <w:t xml:space="preserve">Warunek: </w:t>
            </w:r>
            <w:r w:rsidR="00624020" w:rsidRPr="00624020">
              <w:rPr>
                <w:bCs/>
                <w:sz w:val="22"/>
                <w:szCs w:val="22"/>
                <w:lang w:eastAsia="zh-CN"/>
              </w:rPr>
              <w:t xml:space="preserve">co najmniej usługi polegające na wykonaniu badań </w:t>
            </w:r>
            <w:proofErr w:type="spellStart"/>
            <w:r w:rsidR="00624020" w:rsidRPr="00624020">
              <w:rPr>
                <w:bCs/>
                <w:sz w:val="22"/>
                <w:szCs w:val="22"/>
                <w:lang w:eastAsia="zh-CN"/>
              </w:rPr>
              <w:t>geomechanicznych</w:t>
            </w:r>
            <w:proofErr w:type="spellEnd"/>
            <w:r w:rsidR="00624020" w:rsidRPr="00624020">
              <w:rPr>
                <w:bCs/>
                <w:sz w:val="22"/>
                <w:szCs w:val="22"/>
                <w:lang w:eastAsia="zh-CN"/>
              </w:rPr>
              <w:t xml:space="preserve"> węgla i skał płonnych, na wartość łączną brutto nie niższą niż 50 000,00 PLN</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300A7549"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35188831"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624020">
        <w:rPr>
          <w:i/>
          <w:iCs/>
          <w:sz w:val="22"/>
          <w:szCs w:val="22"/>
          <w:lang w:eastAsia="zh-CN"/>
        </w:rPr>
        <w:t>wykazie usł</w:t>
      </w:r>
      <w:r w:rsidRPr="00624020">
        <w:rPr>
          <w:bCs/>
          <w:i/>
          <w:iCs/>
          <w:sz w:val="22"/>
          <w:szCs w:val="22"/>
          <w:lang w:eastAsia="zh-CN"/>
        </w:rPr>
        <w:t xml:space="preserve">ugi zostały </w:t>
      </w:r>
      <w:r w:rsidRPr="00111016">
        <w:rPr>
          <w:bCs/>
          <w:i/>
          <w:iCs/>
          <w:sz w:val="22"/>
          <w:szCs w:val="22"/>
          <w:lang w:eastAsia="zh-CN"/>
        </w:rPr>
        <w:t>wykonane należycie lub są wykonywane należycie.</w:t>
      </w:r>
    </w:p>
    <w:p w14:paraId="2EF5D9AF" w14:textId="1ECE5315"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4"/>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5"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bookmarkEnd w:id="115"/>
    <w:p w14:paraId="67E09B99" w14:textId="77777777" w:rsidR="001277A0" w:rsidRPr="007A4EE6" w:rsidRDefault="001277A0" w:rsidP="001277A0">
      <w:pPr>
        <w:spacing w:after="160" w:line="259" w:lineRule="auto"/>
        <w:jc w:val="center"/>
      </w:pPr>
      <w:r w:rsidRPr="00D155EE">
        <w:rPr>
          <w:sz w:val="28"/>
          <w:szCs w:val="28"/>
          <w:u w:val="single"/>
        </w:rPr>
        <w:t>Nie dotyczy</w:t>
      </w:r>
    </w:p>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4BD1135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p>
    <w:p w14:paraId="727C8B78" w14:textId="77777777" w:rsidR="008F2B27" w:rsidRDefault="008F2B27" w:rsidP="00490259">
      <w:pPr>
        <w:rPr>
          <w:b/>
          <w:bCs/>
          <w:sz w:val="24"/>
          <w:szCs w:val="24"/>
        </w:rPr>
      </w:pPr>
    </w:p>
    <w:p w14:paraId="2EBE1EAA" w14:textId="77777777" w:rsidR="001277A0" w:rsidRPr="007A4EE6" w:rsidRDefault="001277A0" w:rsidP="001277A0">
      <w:pPr>
        <w:spacing w:after="160" w:line="259" w:lineRule="auto"/>
        <w:jc w:val="center"/>
      </w:pPr>
      <w:r w:rsidRPr="00D155EE">
        <w:rPr>
          <w:sz w:val="28"/>
          <w:szCs w:val="28"/>
          <w:u w:val="single"/>
        </w:rPr>
        <w:t>Nie dotyczy</w:t>
      </w: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6" w:name="_Hlk106046060"/>
      <w:bookmarkStart w:id="117" w:name="_Hlk156498045"/>
      <w:r w:rsidRPr="008057B2">
        <w:rPr>
          <w:sz w:val="22"/>
          <w:szCs w:val="22"/>
        </w:rPr>
        <w:t xml:space="preserve">Nazwa </w:t>
      </w:r>
      <w:r w:rsidR="00DB4D9E">
        <w:rPr>
          <w:sz w:val="22"/>
          <w:szCs w:val="22"/>
        </w:rPr>
        <w:t>Wykonawcy</w:t>
      </w:r>
      <w:r w:rsidRPr="008057B2">
        <w:rPr>
          <w:sz w:val="22"/>
          <w:szCs w:val="22"/>
        </w:rPr>
        <w:t>: ...................................................................................................................</w:t>
      </w:r>
    </w:p>
    <w:bookmarkEnd w:id="116"/>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7"/>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8"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8"/>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5" w:type="dxa"/>
        <w:tblLook w:val="04A0" w:firstRow="1" w:lastRow="0" w:firstColumn="1" w:lastColumn="0" w:noHBand="0" w:noVBand="1"/>
      </w:tblPr>
      <w:tblGrid>
        <w:gridCol w:w="4020"/>
        <w:gridCol w:w="2255"/>
        <w:gridCol w:w="2792"/>
      </w:tblGrid>
      <w:tr w:rsidR="00C1155B" w:rsidRPr="00C1155B" w14:paraId="1A281075" w14:textId="77777777" w:rsidTr="006C159E">
        <w:tc>
          <w:tcPr>
            <w:tcW w:w="4020"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6C159E">
        <w:tc>
          <w:tcPr>
            <w:tcW w:w="4020"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6C159E">
        <w:tc>
          <w:tcPr>
            <w:tcW w:w="4020"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6C159E">
        <w:tc>
          <w:tcPr>
            <w:tcW w:w="4020"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6C159E">
        <w:tc>
          <w:tcPr>
            <w:tcW w:w="4020"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19"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19"/>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0"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624020">
      <w:pPr>
        <w:widowControl w:val="0"/>
        <w:numPr>
          <w:ilvl w:val="7"/>
          <w:numId w:val="39"/>
        </w:numPr>
        <w:adjustRightInd w:val="0"/>
        <w:ind w:left="284" w:hanging="284"/>
        <w:contextualSpacing/>
        <w:jc w:val="both"/>
        <w:textAlignment w:val="baseline"/>
        <w:rPr>
          <w:sz w:val="22"/>
          <w:szCs w:val="22"/>
          <w:lang w:eastAsia="zh-CN"/>
        </w:rPr>
      </w:pPr>
      <w:bookmarkStart w:id="121"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595E22" w:rsidRDefault="0080151F" w:rsidP="00624020">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w:t>
      </w:r>
      <w:r w:rsidRPr="00595E22">
        <w:rPr>
          <w:sz w:val="22"/>
          <w:szCs w:val="22"/>
          <w:lang w:eastAsia="zh-CN"/>
        </w:rPr>
        <w:t xml:space="preserve">beneficjentem rzeczywistym od dnia 24 lutego 2022 r., o ile została wpisana na listę na podstawie decyzji w sprawie wpisu na listę wraz z rozstrzygnięciem </w:t>
      </w:r>
      <w:r w:rsidR="00786E1D" w:rsidRPr="00595E22">
        <w:rPr>
          <w:sz w:val="22"/>
          <w:szCs w:val="22"/>
          <w:lang w:eastAsia="zh-CN"/>
        </w:rPr>
        <w:br/>
      </w:r>
      <w:r w:rsidRPr="00595E22">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624020">
      <w:pPr>
        <w:widowControl w:val="0"/>
        <w:numPr>
          <w:ilvl w:val="7"/>
          <w:numId w:val="39"/>
        </w:numPr>
        <w:adjustRightInd w:val="0"/>
        <w:ind w:left="284" w:hanging="284"/>
        <w:contextualSpacing/>
        <w:jc w:val="both"/>
        <w:textAlignment w:val="baseline"/>
        <w:rPr>
          <w:sz w:val="22"/>
          <w:szCs w:val="22"/>
          <w:lang w:eastAsia="zh-CN"/>
        </w:rPr>
      </w:pPr>
      <w:r w:rsidRPr="00595E22">
        <w:rPr>
          <w:sz w:val="22"/>
          <w:szCs w:val="22"/>
          <w:lang w:eastAsia="zh-CN"/>
        </w:rPr>
        <w:t xml:space="preserve">którego jednostką dominującą w rozumieniu art. 3 ust. 1 pkt 37 ustawy z dnia 29 września 1994 r. </w:t>
      </w:r>
      <w:r w:rsidR="00786E1D" w:rsidRPr="00595E22">
        <w:rPr>
          <w:sz w:val="22"/>
          <w:szCs w:val="22"/>
          <w:lang w:eastAsia="zh-CN"/>
        </w:rPr>
        <w:br/>
      </w:r>
      <w:r w:rsidRPr="00595E22">
        <w:rPr>
          <w:sz w:val="22"/>
          <w:szCs w:val="22"/>
          <w:lang w:eastAsia="zh-CN"/>
        </w:rPr>
        <w:t>o rachunkowości (Dz. U. z 202</w:t>
      </w:r>
      <w:r w:rsidR="003B54FC" w:rsidRPr="00595E22">
        <w:rPr>
          <w:sz w:val="22"/>
          <w:szCs w:val="22"/>
          <w:lang w:eastAsia="zh-CN"/>
        </w:rPr>
        <w:t>3</w:t>
      </w:r>
      <w:r w:rsidRPr="00595E22">
        <w:rPr>
          <w:sz w:val="22"/>
          <w:szCs w:val="22"/>
          <w:lang w:eastAsia="zh-CN"/>
        </w:rPr>
        <w:t xml:space="preserve"> r. poz. </w:t>
      </w:r>
      <w:r w:rsidR="003B54FC" w:rsidRPr="00595E22">
        <w:rPr>
          <w:sz w:val="22"/>
          <w:szCs w:val="22"/>
          <w:lang w:eastAsia="zh-CN"/>
        </w:rPr>
        <w:t xml:space="preserve">120, 295 z </w:t>
      </w:r>
      <w:proofErr w:type="spellStart"/>
      <w:r w:rsidR="003B54FC" w:rsidRPr="00595E22">
        <w:rPr>
          <w:sz w:val="22"/>
          <w:szCs w:val="22"/>
          <w:lang w:eastAsia="zh-CN"/>
        </w:rPr>
        <w:t>późn</w:t>
      </w:r>
      <w:proofErr w:type="spellEnd"/>
      <w:r w:rsidR="003B54FC" w:rsidRPr="00595E22">
        <w:rPr>
          <w:sz w:val="22"/>
          <w:szCs w:val="22"/>
          <w:lang w:eastAsia="zh-CN"/>
        </w:rPr>
        <w:t>. zm.</w:t>
      </w:r>
      <w:r w:rsidRPr="00595E22">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595E22">
        <w:rPr>
          <w:sz w:val="22"/>
          <w:szCs w:val="22"/>
          <w:lang w:eastAsia="zh-CN"/>
        </w:rPr>
        <w:br/>
      </w:r>
      <w:r w:rsidRPr="00595E22">
        <w:rPr>
          <w:sz w:val="22"/>
          <w:szCs w:val="22"/>
          <w:lang w:eastAsia="zh-CN"/>
        </w:rPr>
        <w:t>w art. 1 pkt 3 w zw. art. 3 ustawy albo wobec którego  są podejmowane</w:t>
      </w:r>
      <w:r w:rsidRPr="0080151F">
        <w:rPr>
          <w:sz w:val="22"/>
          <w:szCs w:val="22"/>
          <w:lang w:eastAsia="zh-CN"/>
        </w:rPr>
        <w:t xml:space="preserve"> inne prawem przewidziane środki o charakterze sankcyjnym.</w:t>
      </w:r>
    </w:p>
    <w:bookmarkEnd w:id="121"/>
    <w:p w14:paraId="5D876EBA" w14:textId="77777777" w:rsidR="00490259" w:rsidRPr="0080151F" w:rsidRDefault="00490259" w:rsidP="00624020">
      <w:pPr>
        <w:pStyle w:val="Akapitzlist"/>
        <w:widowControl w:val="0"/>
        <w:numPr>
          <w:ilvl w:val="7"/>
          <w:numId w:val="39"/>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624020">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624020">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624020">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793C139D" w:rsidR="00490259" w:rsidRPr="0080151F" w:rsidRDefault="00490259" w:rsidP="00624020">
      <w:pPr>
        <w:pStyle w:val="Akapitzlist"/>
        <w:widowControl w:val="0"/>
        <w:numPr>
          <w:ilvl w:val="0"/>
          <w:numId w:val="40"/>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w:t>
      </w:r>
      <w:r w:rsidR="004F72A9">
        <w:rPr>
          <w:rStyle w:val="Uwydatnienie"/>
          <w:i w:val="0"/>
          <w:sz w:val="22"/>
          <w:szCs w:val="22"/>
        </w:rPr>
        <w:t>,</w:t>
      </w:r>
      <w:r w:rsidRPr="0080151F">
        <w:rPr>
          <w:rStyle w:val="Uwydatnienie"/>
          <w:i w:val="0"/>
          <w:sz w:val="22"/>
          <w:szCs w:val="22"/>
        </w:rPr>
        <w:t xml:space="preserve"> gdy przypada na nich ponad 10 % wartości zamówienia.</w:t>
      </w:r>
    </w:p>
    <w:p w14:paraId="373B8BAE" w14:textId="47EC8BA5" w:rsidR="0080151F" w:rsidRPr="00F6492E" w:rsidRDefault="00490259" w:rsidP="00624020">
      <w:pPr>
        <w:pStyle w:val="Akapitzlist"/>
        <w:widowControl w:val="0"/>
        <w:numPr>
          <w:ilvl w:val="7"/>
          <w:numId w:val="39"/>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2"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624020">
      <w:pPr>
        <w:pStyle w:val="Zwykytekst"/>
        <w:numPr>
          <w:ilvl w:val="0"/>
          <w:numId w:val="59"/>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3"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3"/>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624020">
      <w:pPr>
        <w:pStyle w:val="Zwykytekst"/>
        <w:numPr>
          <w:ilvl w:val="0"/>
          <w:numId w:val="59"/>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4" w:name="_Hlk67825429"/>
      <w:bookmarkEnd w:id="122"/>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33B7AC41"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C448CB">
        <w:rPr>
          <w:b/>
          <w:bCs/>
          <w:sz w:val="22"/>
          <w:szCs w:val="22"/>
        </w:rPr>
        <w:t>KWK Sośnica,</w:t>
      </w:r>
      <w:r w:rsidRPr="00895B8E">
        <w:rPr>
          <w:sz w:val="22"/>
          <w:szCs w:val="22"/>
        </w:rPr>
        <w:t xml:space="preserve"> adres: </w:t>
      </w:r>
      <w:r w:rsidR="00C448CB">
        <w:rPr>
          <w:sz w:val="22"/>
          <w:szCs w:val="22"/>
        </w:rPr>
        <w:t>44-103 Gliwice</w:t>
      </w:r>
      <w:r w:rsidRPr="00895B8E">
        <w:rPr>
          <w:sz w:val="22"/>
          <w:szCs w:val="22"/>
        </w:rPr>
        <w:t xml:space="preserve">, ul. </w:t>
      </w:r>
      <w:r w:rsidR="00C448CB">
        <w:rPr>
          <w:sz w:val="22"/>
          <w:szCs w:val="22"/>
        </w:rPr>
        <w:t>Błonie 6</w:t>
      </w:r>
      <w:r w:rsidRPr="00895B8E">
        <w:rPr>
          <w:sz w:val="22"/>
          <w:szCs w:val="22"/>
        </w:rPr>
        <w:t xml:space="preserve">, zarejestrowana przez Sąd Rejonowy Katowice-Wschód w Katowicach Wydział Gospodarczy pod numerem KRS 0000709363, wysokość kapitału zakładowego całkowicie wpłaconego: 3 916 718 </w:t>
      </w:r>
      <w:r w:rsidR="00C448CB">
        <w:rPr>
          <w:sz w:val="22"/>
          <w:szCs w:val="22"/>
        </w:rPr>
        <w:t>7</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624020">
      <w:pPr>
        <w:numPr>
          <w:ilvl w:val="1"/>
          <w:numId w:val="54"/>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624020">
      <w:pPr>
        <w:numPr>
          <w:ilvl w:val="1"/>
          <w:numId w:val="54"/>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6C159E">
        <w:trPr>
          <w:trHeight w:val="521"/>
          <w:tblHeader/>
        </w:trPr>
        <w:tc>
          <w:tcPr>
            <w:tcW w:w="5000" w:type="pct"/>
            <w:shd w:val="clear" w:color="auto" w:fill="auto"/>
            <w:vAlign w:val="center"/>
          </w:tcPr>
          <w:p w14:paraId="21C33289" w14:textId="77777777" w:rsidR="003B54FC" w:rsidRPr="002916C5" w:rsidRDefault="003B54FC" w:rsidP="003532A1">
            <w:pPr>
              <w:widowControl w:val="0"/>
              <w:tabs>
                <w:tab w:val="left" w:pos="284"/>
                <w:tab w:val="left" w:pos="851"/>
              </w:tabs>
              <w:ind w:left="284" w:hanging="284"/>
              <w:jc w:val="center"/>
            </w:pPr>
            <w:bookmarkStart w:id="125" w:name="_Hlk163038647"/>
          </w:p>
          <w:p w14:paraId="5876810B" w14:textId="77777777" w:rsidR="003B54FC" w:rsidRPr="002916C5" w:rsidRDefault="003B54FC" w:rsidP="003B54FC">
            <w:pPr>
              <w:widowControl w:val="0"/>
              <w:tabs>
                <w:tab w:val="left" w:pos="851"/>
              </w:tabs>
              <w:ind w:left="26" w:hanging="26"/>
              <w:jc w:val="center"/>
            </w:pPr>
            <w:r w:rsidRPr="002916C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2916C5"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C22078">
        <w:trPr>
          <w:trHeight w:val="20"/>
          <w:tblHeader/>
        </w:trPr>
        <w:tc>
          <w:tcPr>
            <w:tcW w:w="5000" w:type="pct"/>
            <w:shd w:val="clear" w:color="auto" w:fill="D9D9D9" w:themeFill="background1" w:themeFillShade="D9"/>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C22078">
              <w:rPr>
                <w:b/>
                <w:bCs/>
                <w:sz w:val="22"/>
                <w:szCs w:val="22"/>
                <w:highlight w:val="lightGray"/>
                <w:shd w:val="clear" w:color="auto" w:fill="F2F2F2" w:themeFill="background1" w:themeFillShade="F2"/>
              </w:rPr>
              <w:t>WYKONAWC</w:t>
            </w:r>
            <w:r w:rsidRPr="00C22078">
              <w:rPr>
                <w:b/>
                <w:bCs/>
                <w:sz w:val="22"/>
                <w:szCs w:val="22"/>
                <w:highlight w:val="lightGray"/>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25"/>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3026AC11" w14:textId="6F456AEC" w:rsidR="004F72A9"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84978682" w:history="1">
            <w:r w:rsidR="004F72A9" w:rsidRPr="00B2462A">
              <w:rPr>
                <w:rStyle w:val="Hipercze"/>
                <w:noProof/>
              </w:rPr>
              <w:t>§ 1. Podstawa zawarcia Umowy</w:t>
            </w:r>
            <w:r w:rsidR="004F72A9">
              <w:rPr>
                <w:noProof/>
                <w:webHidden/>
              </w:rPr>
              <w:tab/>
            </w:r>
            <w:r w:rsidR="004F72A9">
              <w:rPr>
                <w:noProof/>
                <w:webHidden/>
              </w:rPr>
              <w:fldChar w:fldCharType="begin"/>
            </w:r>
            <w:r w:rsidR="004F72A9">
              <w:rPr>
                <w:noProof/>
                <w:webHidden/>
              </w:rPr>
              <w:instrText xml:space="preserve"> PAGEREF _Toc184978682 \h </w:instrText>
            </w:r>
            <w:r w:rsidR="004F72A9">
              <w:rPr>
                <w:noProof/>
                <w:webHidden/>
              </w:rPr>
            </w:r>
            <w:r w:rsidR="004F72A9">
              <w:rPr>
                <w:noProof/>
                <w:webHidden/>
              </w:rPr>
              <w:fldChar w:fldCharType="separate"/>
            </w:r>
            <w:r w:rsidR="00CD3ABA">
              <w:rPr>
                <w:noProof/>
                <w:webHidden/>
              </w:rPr>
              <w:t>42</w:t>
            </w:r>
            <w:r w:rsidR="004F72A9">
              <w:rPr>
                <w:noProof/>
                <w:webHidden/>
              </w:rPr>
              <w:fldChar w:fldCharType="end"/>
            </w:r>
          </w:hyperlink>
        </w:p>
        <w:p w14:paraId="56A3DEA4" w14:textId="579002C4"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683" w:history="1">
            <w:r w:rsidRPr="00B2462A">
              <w:rPr>
                <w:rStyle w:val="Hipercze"/>
                <w:noProof/>
              </w:rPr>
              <w:t>§ 2. Przedmiot Umowy</w:t>
            </w:r>
            <w:r>
              <w:rPr>
                <w:noProof/>
                <w:webHidden/>
              </w:rPr>
              <w:tab/>
            </w:r>
            <w:r>
              <w:rPr>
                <w:noProof/>
                <w:webHidden/>
              </w:rPr>
              <w:fldChar w:fldCharType="begin"/>
            </w:r>
            <w:r>
              <w:rPr>
                <w:noProof/>
                <w:webHidden/>
              </w:rPr>
              <w:instrText xml:space="preserve"> PAGEREF _Toc184978683 \h </w:instrText>
            </w:r>
            <w:r>
              <w:rPr>
                <w:noProof/>
                <w:webHidden/>
              </w:rPr>
            </w:r>
            <w:r>
              <w:rPr>
                <w:noProof/>
                <w:webHidden/>
              </w:rPr>
              <w:fldChar w:fldCharType="separate"/>
            </w:r>
            <w:r w:rsidR="00CD3ABA">
              <w:rPr>
                <w:noProof/>
                <w:webHidden/>
              </w:rPr>
              <w:t>42</w:t>
            </w:r>
            <w:r>
              <w:rPr>
                <w:noProof/>
                <w:webHidden/>
              </w:rPr>
              <w:fldChar w:fldCharType="end"/>
            </w:r>
          </w:hyperlink>
        </w:p>
        <w:p w14:paraId="67A12AF1" w14:textId="5185AF34"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684" w:history="1">
            <w:r w:rsidRPr="00B2462A">
              <w:rPr>
                <w:rStyle w:val="Hipercze"/>
                <w:noProof/>
              </w:rPr>
              <w:t>§ 3. Cena i sposób rozliczeń</w:t>
            </w:r>
            <w:r>
              <w:rPr>
                <w:noProof/>
                <w:webHidden/>
              </w:rPr>
              <w:tab/>
            </w:r>
            <w:r>
              <w:rPr>
                <w:noProof/>
                <w:webHidden/>
              </w:rPr>
              <w:fldChar w:fldCharType="begin"/>
            </w:r>
            <w:r>
              <w:rPr>
                <w:noProof/>
                <w:webHidden/>
              </w:rPr>
              <w:instrText xml:space="preserve"> PAGEREF _Toc184978684 \h </w:instrText>
            </w:r>
            <w:r>
              <w:rPr>
                <w:noProof/>
                <w:webHidden/>
              </w:rPr>
            </w:r>
            <w:r>
              <w:rPr>
                <w:noProof/>
                <w:webHidden/>
              </w:rPr>
              <w:fldChar w:fldCharType="separate"/>
            </w:r>
            <w:r w:rsidR="00CD3ABA">
              <w:rPr>
                <w:noProof/>
                <w:webHidden/>
              </w:rPr>
              <w:t>42</w:t>
            </w:r>
            <w:r>
              <w:rPr>
                <w:noProof/>
                <w:webHidden/>
              </w:rPr>
              <w:fldChar w:fldCharType="end"/>
            </w:r>
          </w:hyperlink>
        </w:p>
        <w:p w14:paraId="2CF958F0" w14:textId="4A688D3B"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685" w:history="1">
            <w:r w:rsidRPr="00B2462A">
              <w:rPr>
                <w:rStyle w:val="Hipercze"/>
                <w:noProof/>
              </w:rPr>
              <w:t>§ 4. Fakturowanie i płatności</w:t>
            </w:r>
            <w:r>
              <w:rPr>
                <w:noProof/>
                <w:webHidden/>
              </w:rPr>
              <w:tab/>
            </w:r>
            <w:r>
              <w:rPr>
                <w:noProof/>
                <w:webHidden/>
              </w:rPr>
              <w:fldChar w:fldCharType="begin"/>
            </w:r>
            <w:r>
              <w:rPr>
                <w:noProof/>
                <w:webHidden/>
              </w:rPr>
              <w:instrText xml:space="preserve"> PAGEREF _Toc184978685 \h </w:instrText>
            </w:r>
            <w:r>
              <w:rPr>
                <w:noProof/>
                <w:webHidden/>
              </w:rPr>
            </w:r>
            <w:r>
              <w:rPr>
                <w:noProof/>
                <w:webHidden/>
              </w:rPr>
              <w:fldChar w:fldCharType="separate"/>
            </w:r>
            <w:r w:rsidR="00CD3ABA">
              <w:rPr>
                <w:noProof/>
                <w:webHidden/>
              </w:rPr>
              <w:t>43</w:t>
            </w:r>
            <w:r>
              <w:rPr>
                <w:noProof/>
                <w:webHidden/>
              </w:rPr>
              <w:fldChar w:fldCharType="end"/>
            </w:r>
          </w:hyperlink>
        </w:p>
        <w:p w14:paraId="74D5AC8D" w14:textId="791AF4D9"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686" w:history="1">
            <w:r w:rsidRPr="00B2462A">
              <w:rPr>
                <w:rStyle w:val="Hipercze"/>
                <w:noProof/>
              </w:rPr>
              <w:t>§ 5. Termin realizacji</w:t>
            </w:r>
            <w:r>
              <w:rPr>
                <w:noProof/>
                <w:webHidden/>
              </w:rPr>
              <w:tab/>
            </w:r>
            <w:r>
              <w:rPr>
                <w:noProof/>
                <w:webHidden/>
              </w:rPr>
              <w:fldChar w:fldCharType="begin"/>
            </w:r>
            <w:r>
              <w:rPr>
                <w:noProof/>
                <w:webHidden/>
              </w:rPr>
              <w:instrText xml:space="preserve"> PAGEREF _Toc184978686 \h </w:instrText>
            </w:r>
            <w:r>
              <w:rPr>
                <w:noProof/>
                <w:webHidden/>
              </w:rPr>
            </w:r>
            <w:r>
              <w:rPr>
                <w:noProof/>
                <w:webHidden/>
              </w:rPr>
              <w:fldChar w:fldCharType="separate"/>
            </w:r>
            <w:r w:rsidR="00CD3ABA">
              <w:rPr>
                <w:noProof/>
                <w:webHidden/>
              </w:rPr>
              <w:t>45</w:t>
            </w:r>
            <w:r>
              <w:rPr>
                <w:noProof/>
                <w:webHidden/>
              </w:rPr>
              <w:fldChar w:fldCharType="end"/>
            </w:r>
          </w:hyperlink>
        </w:p>
        <w:p w14:paraId="4449945C" w14:textId="453B6916"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687" w:history="1">
            <w:r w:rsidRPr="00B2462A">
              <w:rPr>
                <w:rStyle w:val="Hipercze"/>
                <w:noProof/>
              </w:rPr>
              <w:t>§ 6. Gwarancja i postępowanie reklamacyjne</w:t>
            </w:r>
            <w:r>
              <w:rPr>
                <w:noProof/>
                <w:webHidden/>
              </w:rPr>
              <w:tab/>
            </w:r>
            <w:r>
              <w:rPr>
                <w:noProof/>
                <w:webHidden/>
              </w:rPr>
              <w:fldChar w:fldCharType="begin"/>
            </w:r>
            <w:r>
              <w:rPr>
                <w:noProof/>
                <w:webHidden/>
              </w:rPr>
              <w:instrText xml:space="preserve"> PAGEREF _Toc184978687 \h </w:instrText>
            </w:r>
            <w:r>
              <w:rPr>
                <w:noProof/>
                <w:webHidden/>
              </w:rPr>
            </w:r>
            <w:r>
              <w:rPr>
                <w:noProof/>
                <w:webHidden/>
              </w:rPr>
              <w:fldChar w:fldCharType="separate"/>
            </w:r>
            <w:r w:rsidR="00CD3ABA">
              <w:rPr>
                <w:noProof/>
                <w:webHidden/>
              </w:rPr>
              <w:t>45</w:t>
            </w:r>
            <w:r>
              <w:rPr>
                <w:noProof/>
                <w:webHidden/>
              </w:rPr>
              <w:fldChar w:fldCharType="end"/>
            </w:r>
          </w:hyperlink>
        </w:p>
        <w:p w14:paraId="55CD6011" w14:textId="6664AB85"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688" w:history="1">
            <w:r w:rsidRPr="00B2462A">
              <w:rPr>
                <w:rStyle w:val="Hipercze"/>
                <w:noProof/>
              </w:rPr>
              <w:t>§ 7. Szczególne obowiązki Wykonawcy</w:t>
            </w:r>
            <w:r>
              <w:rPr>
                <w:noProof/>
                <w:webHidden/>
              </w:rPr>
              <w:tab/>
            </w:r>
            <w:r>
              <w:rPr>
                <w:noProof/>
                <w:webHidden/>
              </w:rPr>
              <w:fldChar w:fldCharType="begin"/>
            </w:r>
            <w:r>
              <w:rPr>
                <w:noProof/>
                <w:webHidden/>
              </w:rPr>
              <w:instrText xml:space="preserve"> PAGEREF _Toc184978688 \h </w:instrText>
            </w:r>
            <w:r>
              <w:rPr>
                <w:noProof/>
                <w:webHidden/>
              </w:rPr>
            </w:r>
            <w:r>
              <w:rPr>
                <w:noProof/>
                <w:webHidden/>
              </w:rPr>
              <w:fldChar w:fldCharType="separate"/>
            </w:r>
            <w:r w:rsidR="00CD3ABA">
              <w:rPr>
                <w:noProof/>
                <w:webHidden/>
              </w:rPr>
              <w:t>45</w:t>
            </w:r>
            <w:r>
              <w:rPr>
                <w:noProof/>
                <w:webHidden/>
              </w:rPr>
              <w:fldChar w:fldCharType="end"/>
            </w:r>
          </w:hyperlink>
        </w:p>
        <w:p w14:paraId="42EB536D" w14:textId="245E6861"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689" w:history="1">
            <w:r w:rsidRPr="00B2462A">
              <w:rPr>
                <w:rStyle w:val="Hipercze"/>
                <w:noProof/>
              </w:rPr>
              <w:t>§ 8. Zabezpieczenie należytego wykonania Umowy</w:t>
            </w:r>
            <w:r>
              <w:rPr>
                <w:noProof/>
                <w:webHidden/>
              </w:rPr>
              <w:tab/>
            </w:r>
            <w:r>
              <w:rPr>
                <w:noProof/>
                <w:webHidden/>
              </w:rPr>
              <w:fldChar w:fldCharType="begin"/>
            </w:r>
            <w:r>
              <w:rPr>
                <w:noProof/>
                <w:webHidden/>
              </w:rPr>
              <w:instrText xml:space="preserve"> PAGEREF _Toc184978689 \h </w:instrText>
            </w:r>
            <w:r>
              <w:rPr>
                <w:noProof/>
                <w:webHidden/>
              </w:rPr>
            </w:r>
            <w:r>
              <w:rPr>
                <w:noProof/>
                <w:webHidden/>
              </w:rPr>
              <w:fldChar w:fldCharType="separate"/>
            </w:r>
            <w:r w:rsidR="00CD3ABA">
              <w:rPr>
                <w:noProof/>
                <w:webHidden/>
              </w:rPr>
              <w:t>46</w:t>
            </w:r>
            <w:r>
              <w:rPr>
                <w:noProof/>
                <w:webHidden/>
              </w:rPr>
              <w:fldChar w:fldCharType="end"/>
            </w:r>
          </w:hyperlink>
        </w:p>
        <w:p w14:paraId="58EC61F9" w14:textId="5C4C1F11"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690" w:history="1">
            <w:r w:rsidRPr="00B2462A">
              <w:rPr>
                <w:rStyle w:val="Hipercze"/>
                <w:noProof/>
              </w:rPr>
              <w:t>§ 9. Wymagania dotyczące zatrudnienia</w:t>
            </w:r>
            <w:r>
              <w:rPr>
                <w:noProof/>
                <w:webHidden/>
              </w:rPr>
              <w:tab/>
            </w:r>
            <w:r>
              <w:rPr>
                <w:noProof/>
                <w:webHidden/>
              </w:rPr>
              <w:fldChar w:fldCharType="begin"/>
            </w:r>
            <w:r>
              <w:rPr>
                <w:noProof/>
                <w:webHidden/>
              </w:rPr>
              <w:instrText xml:space="preserve"> PAGEREF _Toc184978690 \h </w:instrText>
            </w:r>
            <w:r>
              <w:rPr>
                <w:noProof/>
                <w:webHidden/>
              </w:rPr>
            </w:r>
            <w:r>
              <w:rPr>
                <w:noProof/>
                <w:webHidden/>
              </w:rPr>
              <w:fldChar w:fldCharType="separate"/>
            </w:r>
            <w:r w:rsidR="00CD3ABA">
              <w:rPr>
                <w:noProof/>
                <w:webHidden/>
              </w:rPr>
              <w:t>46</w:t>
            </w:r>
            <w:r>
              <w:rPr>
                <w:noProof/>
                <w:webHidden/>
              </w:rPr>
              <w:fldChar w:fldCharType="end"/>
            </w:r>
          </w:hyperlink>
        </w:p>
        <w:p w14:paraId="7F778471" w14:textId="07A40B45"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691" w:history="1">
            <w:r w:rsidRPr="00B2462A">
              <w:rPr>
                <w:rStyle w:val="Hipercze"/>
                <w:noProof/>
              </w:rPr>
              <w:t>§ 10. Podwykonawstwo</w:t>
            </w:r>
            <w:r>
              <w:rPr>
                <w:noProof/>
                <w:webHidden/>
              </w:rPr>
              <w:tab/>
            </w:r>
            <w:r>
              <w:rPr>
                <w:noProof/>
                <w:webHidden/>
              </w:rPr>
              <w:fldChar w:fldCharType="begin"/>
            </w:r>
            <w:r>
              <w:rPr>
                <w:noProof/>
                <w:webHidden/>
              </w:rPr>
              <w:instrText xml:space="preserve"> PAGEREF _Toc184978691 \h </w:instrText>
            </w:r>
            <w:r>
              <w:rPr>
                <w:noProof/>
                <w:webHidden/>
              </w:rPr>
            </w:r>
            <w:r>
              <w:rPr>
                <w:noProof/>
                <w:webHidden/>
              </w:rPr>
              <w:fldChar w:fldCharType="separate"/>
            </w:r>
            <w:r w:rsidR="00CD3ABA">
              <w:rPr>
                <w:noProof/>
                <w:webHidden/>
              </w:rPr>
              <w:t>46</w:t>
            </w:r>
            <w:r>
              <w:rPr>
                <w:noProof/>
                <w:webHidden/>
              </w:rPr>
              <w:fldChar w:fldCharType="end"/>
            </w:r>
          </w:hyperlink>
        </w:p>
        <w:p w14:paraId="2720CDFA" w14:textId="310FD257"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692" w:history="1">
            <w:r w:rsidRPr="00B2462A">
              <w:rPr>
                <w:rStyle w:val="Hipercze"/>
                <w:noProof/>
              </w:rPr>
              <w:t>§ 11. Nadzór i koordynacja</w:t>
            </w:r>
            <w:r>
              <w:rPr>
                <w:noProof/>
                <w:webHidden/>
              </w:rPr>
              <w:tab/>
            </w:r>
            <w:r>
              <w:rPr>
                <w:noProof/>
                <w:webHidden/>
              </w:rPr>
              <w:fldChar w:fldCharType="begin"/>
            </w:r>
            <w:r>
              <w:rPr>
                <w:noProof/>
                <w:webHidden/>
              </w:rPr>
              <w:instrText xml:space="preserve"> PAGEREF _Toc184978692 \h </w:instrText>
            </w:r>
            <w:r>
              <w:rPr>
                <w:noProof/>
                <w:webHidden/>
              </w:rPr>
            </w:r>
            <w:r>
              <w:rPr>
                <w:noProof/>
                <w:webHidden/>
              </w:rPr>
              <w:fldChar w:fldCharType="separate"/>
            </w:r>
            <w:r w:rsidR="00CD3ABA">
              <w:rPr>
                <w:noProof/>
                <w:webHidden/>
              </w:rPr>
              <w:t>47</w:t>
            </w:r>
            <w:r>
              <w:rPr>
                <w:noProof/>
                <w:webHidden/>
              </w:rPr>
              <w:fldChar w:fldCharType="end"/>
            </w:r>
          </w:hyperlink>
        </w:p>
        <w:p w14:paraId="308AAB17" w14:textId="29042A3F"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693" w:history="1">
            <w:r w:rsidRPr="00B2462A">
              <w:rPr>
                <w:rStyle w:val="Hipercze"/>
                <w:noProof/>
              </w:rPr>
              <w:t>§ 12. Badania kontrolne (Audyt)</w:t>
            </w:r>
            <w:r>
              <w:rPr>
                <w:noProof/>
                <w:webHidden/>
              </w:rPr>
              <w:tab/>
            </w:r>
            <w:r>
              <w:rPr>
                <w:noProof/>
                <w:webHidden/>
              </w:rPr>
              <w:fldChar w:fldCharType="begin"/>
            </w:r>
            <w:r>
              <w:rPr>
                <w:noProof/>
                <w:webHidden/>
              </w:rPr>
              <w:instrText xml:space="preserve"> PAGEREF _Toc184978693 \h </w:instrText>
            </w:r>
            <w:r>
              <w:rPr>
                <w:noProof/>
                <w:webHidden/>
              </w:rPr>
            </w:r>
            <w:r>
              <w:rPr>
                <w:noProof/>
                <w:webHidden/>
              </w:rPr>
              <w:fldChar w:fldCharType="separate"/>
            </w:r>
            <w:r w:rsidR="00CD3ABA">
              <w:rPr>
                <w:noProof/>
                <w:webHidden/>
              </w:rPr>
              <w:t>48</w:t>
            </w:r>
            <w:r>
              <w:rPr>
                <w:noProof/>
                <w:webHidden/>
              </w:rPr>
              <w:fldChar w:fldCharType="end"/>
            </w:r>
          </w:hyperlink>
        </w:p>
        <w:p w14:paraId="52D25ED5" w14:textId="5E900CB9"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694" w:history="1">
            <w:r w:rsidRPr="00B2462A">
              <w:rPr>
                <w:rStyle w:val="Hipercze"/>
                <w:noProof/>
              </w:rPr>
              <w:t>§ 13. Kary umowne i odpowiedzialność</w:t>
            </w:r>
            <w:r>
              <w:rPr>
                <w:noProof/>
                <w:webHidden/>
              </w:rPr>
              <w:tab/>
            </w:r>
            <w:r>
              <w:rPr>
                <w:noProof/>
                <w:webHidden/>
              </w:rPr>
              <w:fldChar w:fldCharType="begin"/>
            </w:r>
            <w:r>
              <w:rPr>
                <w:noProof/>
                <w:webHidden/>
              </w:rPr>
              <w:instrText xml:space="preserve"> PAGEREF _Toc184978694 \h </w:instrText>
            </w:r>
            <w:r>
              <w:rPr>
                <w:noProof/>
                <w:webHidden/>
              </w:rPr>
            </w:r>
            <w:r>
              <w:rPr>
                <w:noProof/>
                <w:webHidden/>
              </w:rPr>
              <w:fldChar w:fldCharType="separate"/>
            </w:r>
            <w:r w:rsidR="00CD3ABA">
              <w:rPr>
                <w:noProof/>
                <w:webHidden/>
              </w:rPr>
              <w:t>49</w:t>
            </w:r>
            <w:r>
              <w:rPr>
                <w:noProof/>
                <w:webHidden/>
              </w:rPr>
              <w:fldChar w:fldCharType="end"/>
            </w:r>
          </w:hyperlink>
        </w:p>
        <w:p w14:paraId="6B8CE42C" w14:textId="0DC98C0C"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695" w:history="1">
            <w:r w:rsidRPr="00B2462A">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_Toc184978695 \h </w:instrText>
            </w:r>
            <w:r>
              <w:rPr>
                <w:noProof/>
                <w:webHidden/>
              </w:rPr>
            </w:r>
            <w:r>
              <w:rPr>
                <w:noProof/>
                <w:webHidden/>
              </w:rPr>
              <w:fldChar w:fldCharType="separate"/>
            </w:r>
            <w:r w:rsidR="00CD3ABA">
              <w:rPr>
                <w:noProof/>
                <w:webHidden/>
              </w:rPr>
              <w:t>50</w:t>
            </w:r>
            <w:r>
              <w:rPr>
                <w:noProof/>
                <w:webHidden/>
              </w:rPr>
              <w:fldChar w:fldCharType="end"/>
            </w:r>
          </w:hyperlink>
        </w:p>
        <w:p w14:paraId="171A612D" w14:textId="2B6CE0D4"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696" w:history="1">
            <w:r w:rsidRPr="00B2462A">
              <w:rPr>
                <w:rStyle w:val="Hipercze"/>
                <w:noProof/>
              </w:rPr>
              <w:t>§ 15. Zmiany Umowy</w:t>
            </w:r>
            <w:r>
              <w:rPr>
                <w:noProof/>
                <w:webHidden/>
              </w:rPr>
              <w:tab/>
            </w:r>
            <w:r>
              <w:rPr>
                <w:noProof/>
                <w:webHidden/>
              </w:rPr>
              <w:fldChar w:fldCharType="begin"/>
            </w:r>
            <w:r>
              <w:rPr>
                <w:noProof/>
                <w:webHidden/>
              </w:rPr>
              <w:instrText xml:space="preserve"> PAGEREF _Toc184978696 \h </w:instrText>
            </w:r>
            <w:r>
              <w:rPr>
                <w:noProof/>
                <w:webHidden/>
              </w:rPr>
            </w:r>
            <w:r>
              <w:rPr>
                <w:noProof/>
                <w:webHidden/>
              </w:rPr>
              <w:fldChar w:fldCharType="separate"/>
            </w:r>
            <w:r w:rsidR="00CD3ABA">
              <w:rPr>
                <w:noProof/>
                <w:webHidden/>
              </w:rPr>
              <w:t>51</w:t>
            </w:r>
            <w:r>
              <w:rPr>
                <w:noProof/>
                <w:webHidden/>
              </w:rPr>
              <w:fldChar w:fldCharType="end"/>
            </w:r>
          </w:hyperlink>
        </w:p>
        <w:p w14:paraId="6A0EB21E" w14:textId="3020D25B"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697" w:history="1">
            <w:r w:rsidRPr="00B2462A">
              <w:rPr>
                <w:rStyle w:val="Hipercze"/>
                <w:noProof/>
              </w:rPr>
              <w:t>§ 16. Waloryzacja</w:t>
            </w:r>
            <w:r>
              <w:rPr>
                <w:noProof/>
                <w:webHidden/>
              </w:rPr>
              <w:tab/>
            </w:r>
            <w:r>
              <w:rPr>
                <w:noProof/>
                <w:webHidden/>
              </w:rPr>
              <w:fldChar w:fldCharType="begin"/>
            </w:r>
            <w:r>
              <w:rPr>
                <w:noProof/>
                <w:webHidden/>
              </w:rPr>
              <w:instrText xml:space="preserve"> PAGEREF _Toc184978697 \h </w:instrText>
            </w:r>
            <w:r>
              <w:rPr>
                <w:noProof/>
                <w:webHidden/>
              </w:rPr>
            </w:r>
            <w:r>
              <w:rPr>
                <w:noProof/>
                <w:webHidden/>
              </w:rPr>
              <w:fldChar w:fldCharType="separate"/>
            </w:r>
            <w:r w:rsidR="00CD3ABA">
              <w:rPr>
                <w:noProof/>
                <w:webHidden/>
              </w:rPr>
              <w:t>53</w:t>
            </w:r>
            <w:r>
              <w:rPr>
                <w:noProof/>
                <w:webHidden/>
              </w:rPr>
              <w:fldChar w:fldCharType="end"/>
            </w:r>
          </w:hyperlink>
        </w:p>
        <w:p w14:paraId="50D420A2" w14:textId="15DFAD67"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698" w:history="1">
            <w:r w:rsidRPr="00B2462A">
              <w:rPr>
                <w:rStyle w:val="Hipercze"/>
                <w:noProof/>
              </w:rPr>
              <w:t>§ 17. Ochrona danych osobowych</w:t>
            </w:r>
            <w:r>
              <w:rPr>
                <w:noProof/>
                <w:webHidden/>
              </w:rPr>
              <w:tab/>
            </w:r>
            <w:r>
              <w:rPr>
                <w:noProof/>
                <w:webHidden/>
              </w:rPr>
              <w:fldChar w:fldCharType="begin"/>
            </w:r>
            <w:r>
              <w:rPr>
                <w:noProof/>
                <w:webHidden/>
              </w:rPr>
              <w:instrText xml:space="preserve"> PAGEREF _Toc184978698 \h </w:instrText>
            </w:r>
            <w:r>
              <w:rPr>
                <w:noProof/>
                <w:webHidden/>
              </w:rPr>
            </w:r>
            <w:r>
              <w:rPr>
                <w:noProof/>
                <w:webHidden/>
              </w:rPr>
              <w:fldChar w:fldCharType="separate"/>
            </w:r>
            <w:r w:rsidR="00CD3ABA">
              <w:rPr>
                <w:noProof/>
                <w:webHidden/>
              </w:rPr>
              <w:t>54</w:t>
            </w:r>
            <w:r>
              <w:rPr>
                <w:noProof/>
                <w:webHidden/>
              </w:rPr>
              <w:fldChar w:fldCharType="end"/>
            </w:r>
          </w:hyperlink>
        </w:p>
        <w:p w14:paraId="74F4CABA" w14:textId="02CE5D3F"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699" w:history="1">
            <w:r w:rsidRPr="00B2462A">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_Toc184978699 \h </w:instrText>
            </w:r>
            <w:r>
              <w:rPr>
                <w:noProof/>
                <w:webHidden/>
              </w:rPr>
            </w:r>
            <w:r>
              <w:rPr>
                <w:noProof/>
                <w:webHidden/>
              </w:rPr>
              <w:fldChar w:fldCharType="separate"/>
            </w:r>
            <w:r w:rsidR="00CD3ABA">
              <w:rPr>
                <w:noProof/>
                <w:webHidden/>
              </w:rPr>
              <w:t>54</w:t>
            </w:r>
            <w:r>
              <w:rPr>
                <w:noProof/>
                <w:webHidden/>
              </w:rPr>
              <w:fldChar w:fldCharType="end"/>
            </w:r>
          </w:hyperlink>
        </w:p>
        <w:p w14:paraId="6E1246A4" w14:textId="2FB77D3C"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700" w:history="1">
            <w:r w:rsidRPr="00B2462A">
              <w:rPr>
                <w:rStyle w:val="Hipercze"/>
                <w:noProof/>
              </w:rPr>
              <w:t>§ 19. Zasady etyki</w:t>
            </w:r>
            <w:r>
              <w:rPr>
                <w:noProof/>
                <w:webHidden/>
              </w:rPr>
              <w:tab/>
            </w:r>
            <w:r>
              <w:rPr>
                <w:noProof/>
                <w:webHidden/>
              </w:rPr>
              <w:fldChar w:fldCharType="begin"/>
            </w:r>
            <w:r>
              <w:rPr>
                <w:noProof/>
                <w:webHidden/>
              </w:rPr>
              <w:instrText xml:space="preserve"> PAGEREF _Toc184978700 \h </w:instrText>
            </w:r>
            <w:r>
              <w:rPr>
                <w:noProof/>
                <w:webHidden/>
              </w:rPr>
            </w:r>
            <w:r>
              <w:rPr>
                <w:noProof/>
                <w:webHidden/>
              </w:rPr>
              <w:fldChar w:fldCharType="separate"/>
            </w:r>
            <w:r w:rsidR="00CD3ABA">
              <w:rPr>
                <w:noProof/>
                <w:webHidden/>
              </w:rPr>
              <w:t>55</w:t>
            </w:r>
            <w:r>
              <w:rPr>
                <w:noProof/>
                <w:webHidden/>
              </w:rPr>
              <w:fldChar w:fldCharType="end"/>
            </w:r>
          </w:hyperlink>
        </w:p>
        <w:p w14:paraId="4E2CF232" w14:textId="5D61CC8A"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701" w:history="1">
            <w:r w:rsidRPr="00B2462A">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_Toc184978701 \h </w:instrText>
            </w:r>
            <w:r>
              <w:rPr>
                <w:noProof/>
                <w:webHidden/>
              </w:rPr>
            </w:r>
            <w:r>
              <w:rPr>
                <w:noProof/>
                <w:webHidden/>
              </w:rPr>
              <w:fldChar w:fldCharType="separate"/>
            </w:r>
            <w:r w:rsidR="00CD3ABA">
              <w:rPr>
                <w:noProof/>
                <w:webHidden/>
              </w:rPr>
              <w:t>56</w:t>
            </w:r>
            <w:r>
              <w:rPr>
                <w:noProof/>
                <w:webHidden/>
              </w:rPr>
              <w:fldChar w:fldCharType="end"/>
            </w:r>
          </w:hyperlink>
        </w:p>
        <w:p w14:paraId="2D54424E" w14:textId="29483F35"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702" w:history="1">
            <w:r w:rsidRPr="00B2462A">
              <w:rPr>
                <w:rStyle w:val="Hipercze"/>
                <w:noProof/>
              </w:rPr>
              <w:t>§ 21. Siła wyższa</w:t>
            </w:r>
            <w:r>
              <w:rPr>
                <w:noProof/>
                <w:webHidden/>
              </w:rPr>
              <w:tab/>
            </w:r>
            <w:r>
              <w:rPr>
                <w:noProof/>
                <w:webHidden/>
              </w:rPr>
              <w:fldChar w:fldCharType="begin"/>
            </w:r>
            <w:r>
              <w:rPr>
                <w:noProof/>
                <w:webHidden/>
              </w:rPr>
              <w:instrText xml:space="preserve"> PAGEREF _Toc184978702 \h </w:instrText>
            </w:r>
            <w:r>
              <w:rPr>
                <w:noProof/>
                <w:webHidden/>
              </w:rPr>
            </w:r>
            <w:r>
              <w:rPr>
                <w:noProof/>
                <w:webHidden/>
              </w:rPr>
              <w:fldChar w:fldCharType="separate"/>
            </w:r>
            <w:r w:rsidR="00CD3ABA">
              <w:rPr>
                <w:noProof/>
                <w:webHidden/>
              </w:rPr>
              <w:t>56</w:t>
            </w:r>
            <w:r>
              <w:rPr>
                <w:noProof/>
                <w:webHidden/>
              </w:rPr>
              <w:fldChar w:fldCharType="end"/>
            </w:r>
          </w:hyperlink>
        </w:p>
        <w:p w14:paraId="14807185" w14:textId="49333DEF"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703" w:history="1">
            <w:r w:rsidRPr="00B2462A">
              <w:rPr>
                <w:rStyle w:val="Hipercze"/>
                <w:noProof/>
              </w:rPr>
              <w:t>§ 22. Postanowienia końcowe</w:t>
            </w:r>
            <w:r>
              <w:rPr>
                <w:noProof/>
                <w:webHidden/>
              </w:rPr>
              <w:tab/>
            </w:r>
            <w:r>
              <w:rPr>
                <w:noProof/>
                <w:webHidden/>
              </w:rPr>
              <w:fldChar w:fldCharType="begin"/>
            </w:r>
            <w:r>
              <w:rPr>
                <w:noProof/>
                <w:webHidden/>
              </w:rPr>
              <w:instrText xml:space="preserve"> PAGEREF _Toc184978703 \h </w:instrText>
            </w:r>
            <w:r>
              <w:rPr>
                <w:noProof/>
                <w:webHidden/>
              </w:rPr>
            </w:r>
            <w:r>
              <w:rPr>
                <w:noProof/>
                <w:webHidden/>
              </w:rPr>
              <w:fldChar w:fldCharType="separate"/>
            </w:r>
            <w:r w:rsidR="00CD3ABA">
              <w:rPr>
                <w:noProof/>
                <w:webHidden/>
              </w:rPr>
              <w:t>56</w:t>
            </w:r>
            <w:r>
              <w:rPr>
                <w:noProof/>
                <w:webHidden/>
              </w:rPr>
              <w:fldChar w:fldCharType="end"/>
            </w:r>
          </w:hyperlink>
        </w:p>
        <w:p w14:paraId="1E8FC439" w14:textId="050655ED" w:rsidR="004F72A9" w:rsidRDefault="004F72A9">
          <w:pPr>
            <w:pStyle w:val="Spistreci1"/>
            <w:rPr>
              <w:rFonts w:asciiTheme="minorHAnsi" w:eastAsiaTheme="minorEastAsia" w:hAnsiTheme="minorHAnsi" w:cstheme="minorBidi"/>
              <w:noProof/>
              <w:kern w:val="2"/>
              <w:sz w:val="22"/>
              <w:szCs w:val="22"/>
              <w14:ligatures w14:val="standardContextual"/>
            </w:rPr>
          </w:pPr>
          <w:hyperlink w:anchor="_Toc184978704" w:history="1">
            <w:r w:rsidRPr="00B2462A">
              <w:rPr>
                <w:rStyle w:val="Hipercze"/>
                <w:noProof/>
              </w:rPr>
              <w:t>Załączniki do Umowy</w:t>
            </w:r>
            <w:r>
              <w:rPr>
                <w:noProof/>
                <w:webHidden/>
              </w:rPr>
              <w:tab/>
            </w:r>
            <w:r>
              <w:rPr>
                <w:noProof/>
                <w:webHidden/>
              </w:rPr>
              <w:fldChar w:fldCharType="begin"/>
            </w:r>
            <w:r>
              <w:rPr>
                <w:noProof/>
                <w:webHidden/>
              </w:rPr>
              <w:instrText xml:space="preserve"> PAGEREF _Toc184978704 \h </w:instrText>
            </w:r>
            <w:r>
              <w:rPr>
                <w:noProof/>
                <w:webHidden/>
              </w:rPr>
            </w:r>
            <w:r>
              <w:rPr>
                <w:noProof/>
                <w:webHidden/>
              </w:rPr>
              <w:fldChar w:fldCharType="separate"/>
            </w:r>
            <w:r w:rsidR="00CD3ABA">
              <w:rPr>
                <w:noProof/>
                <w:webHidden/>
              </w:rPr>
              <w:t>57</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4"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6" w:name="_Toc64016200"/>
      <w:bookmarkStart w:id="127" w:name="_Toc106095860"/>
      <w:bookmarkStart w:id="128" w:name="_Toc106096300"/>
      <w:bookmarkStart w:id="129" w:name="_Toc106096404"/>
      <w:bookmarkStart w:id="130" w:name="_Toc184978682"/>
      <w:bookmarkStart w:id="131" w:name="_Hlk67825483"/>
      <w:r w:rsidRPr="000C23F8">
        <w:t>§ 1. Podstawa zawarcia Umowy</w:t>
      </w:r>
      <w:bookmarkEnd w:id="126"/>
      <w:bookmarkEnd w:id="127"/>
      <w:bookmarkEnd w:id="128"/>
      <w:bookmarkEnd w:id="129"/>
      <w:bookmarkEnd w:id="130"/>
    </w:p>
    <w:p w14:paraId="16A3B8FC" w14:textId="7F377AEA" w:rsidR="000C23F8" w:rsidRDefault="000C23F8" w:rsidP="00624020">
      <w:pPr>
        <w:numPr>
          <w:ilvl w:val="0"/>
          <w:numId w:val="41"/>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bookmarkStart w:id="132" w:name="_Hlk184635444"/>
      <w:r w:rsidR="00481415" w:rsidRPr="00481415">
        <w:rPr>
          <w:sz w:val="22"/>
          <w:szCs w:val="22"/>
        </w:rPr>
        <w:t xml:space="preserve">Wykonanie badań </w:t>
      </w:r>
      <w:proofErr w:type="spellStart"/>
      <w:r w:rsidR="00481415" w:rsidRPr="00481415">
        <w:rPr>
          <w:sz w:val="22"/>
          <w:szCs w:val="22"/>
        </w:rPr>
        <w:t>geomechanicznych</w:t>
      </w:r>
      <w:proofErr w:type="spellEnd"/>
      <w:r w:rsidR="00481415" w:rsidRPr="00481415">
        <w:rPr>
          <w:sz w:val="22"/>
          <w:szCs w:val="22"/>
        </w:rPr>
        <w:t xml:space="preserve"> węgla i skał płonnych na podstawie prób bryłowych lub z otworów wiertniczych dla Oddziału PGG S.A. KWK Sośnica</w:t>
      </w:r>
      <w:r w:rsidR="00481415">
        <w:rPr>
          <w:sz w:val="22"/>
          <w:szCs w:val="22"/>
        </w:rPr>
        <w:t xml:space="preserve"> </w:t>
      </w:r>
      <w:bookmarkEnd w:id="132"/>
      <w:r w:rsidRPr="00E66F78">
        <w:rPr>
          <w:sz w:val="22"/>
          <w:szCs w:val="22"/>
        </w:rPr>
        <w:t xml:space="preserve">(nr sprawy </w:t>
      </w:r>
      <w:r w:rsidR="00481415" w:rsidRPr="00481415">
        <w:rPr>
          <w:sz w:val="22"/>
          <w:szCs w:val="22"/>
        </w:rPr>
        <w:t>412401744</w:t>
      </w:r>
      <w:r w:rsidRPr="00E92E2C">
        <w:rPr>
          <w:sz w:val="22"/>
          <w:szCs w:val="22"/>
        </w:rPr>
        <w:t>)</w:t>
      </w:r>
    </w:p>
    <w:p w14:paraId="71B53A15" w14:textId="79DD3AAC" w:rsidR="000C23F8" w:rsidRPr="000C0BCE" w:rsidRDefault="000C23F8" w:rsidP="00624020">
      <w:pPr>
        <w:numPr>
          <w:ilvl w:val="0"/>
          <w:numId w:val="41"/>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33" w:name="_Hlk106017812"/>
      <w:bookmarkEnd w:id="131"/>
    </w:p>
    <w:p w14:paraId="2AA2865F" w14:textId="77777777" w:rsidR="000C23F8" w:rsidRPr="00E66F78" w:rsidRDefault="000C23F8" w:rsidP="000C23F8">
      <w:pPr>
        <w:pStyle w:val="Nagwek2"/>
      </w:pPr>
      <w:bookmarkStart w:id="134" w:name="_Toc64016201"/>
      <w:bookmarkStart w:id="135" w:name="_Toc106095861"/>
      <w:bookmarkStart w:id="136" w:name="_Toc106096301"/>
      <w:bookmarkStart w:id="137" w:name="_Toc106096405"/>
      <w:bookmarkStart w:id="138" w:name="_Toc184978683"/>
      <w:r w:rsidRPr="00E66F78">
        <w:t>§</w:t>
      </w:r>
      <w:r>
        <w:t xml:space="preserve"> </w:t>
      </w:r>
      <w:r w:rsidRPr="00E66F78">
        <w:t>2. Przedmiot Umowy</w:t>
      </w:r>
      <w:bookmarkEnd w:id="134"/>
      <w:bookmarkEnd w:id="135"/>
      <w:bookmarkEnd w:id="136"/>
      <w:bookmarkEnd w:id="137"/>
      <w:bookmarkEnd w:id="138"/>
    </w:p>
    <w:p w14:paraId="3809B8E3" w14:textId="6E0CA3A4" w:rsidR="000C23F8" w:rsidRPr="00F8529D" w:rsidRDefault="000C23F8" w:rsidP="00624020">
      <w:pPr>
        <w:numPr>
          <w:ilvl w:val="0"/>
          <w:numId w:val="73"/>
        </w:numPr>
        <w:spacing w:line="259" w:lineRule="auto"/>
        <w:jc w:val="both"/>
        <w:rPr>
          <w:sz w:val="22"/>
          <w:szCs w:val="22"/>
        </w:rPr>
      </w:pPr>
      <w:r w:rsidRPr="00E66F78">
        <w:rPr>
          <w:sz w:val="22"/>
          <w:szCs w:val="22"/>
        </w:rPr>
        <w:t xml:space="preserve">Przedmiotem </w:t>
      </w:r>
      <w:r w:rsidRPr="00F8529D">
        <w:rPr>
          <w:sz w:val="22"/>
          <w:szCs w:val="22"/>
        </w:rPr>
        <w:t>Umowy jest</w:t>
      </w:r>
      <w:r w:rsidR="00481415">
        <w:rPr>
          <w:sz w:val="22"/>
          <w:szCs w:val="22"/>
        </w:rPr>
        <w:t>:</w:t>
      </w:r>
      <w:r w:rsidRPr="00F8529D">
        <w:rPr>
          <w:sz w:val="22"/>
          <w:szCs w:val="22"/>
        </w:rPr>
        <w:t xml:space="preserve"> </w:t>
      </w:r>
      <w:bookmarkStart w:id="139" w:name="_Hlk146741672"/>
      <w:r w:rsidR="00481415" w:rsidRPr="00481415">
        <w:rPr>
          <w:i/>
          <w:iCs/>
          <w:sz w:val="22"/>
          <w:szCs w:val="22"/>
        </w:rPr>
        <w:t xml:space="preserve">Wykonanie badań </w:t>
      </w:r>
      <w:proofErr w:type="spellStart"/>
      <w:r w:rsidR="00481415" w:rsidRPr="00481415">
        <w:rPr>
          <w:i/>
          <w:iCs/>
          <w:sz w:val="22"/>
          <w:szCs w:val="22"/>
        </w:rPr>
        <w:t>geomechanicznych</w:t>
      </w:r>
      <w:proofErr w:type="spellEnd"/>
      <w:r w:rsidR="00481415" w:rsidRPr="00481415">
        <w:rPr>
          <w:i/>
          <w:iCs/>
          <w:sz w:val="22"/>
          <w:szCs w:val="22"/>
        </w:rPr>
        <w:t xml:space="preserve"> węgla i skał płonnych na podstawie prób bryłowych lub z otworów wiertniczych dla Oddziału PGG S.A. KWK Sośnica</w:t>
      </w:r>
      <w:r w:rsidR="00481415" w:rsidRPr="00481415">
        <w:rPr>
          <w:sz w:val="22"/>
          <w:szCs w:val="22"/>
        </w:rPr>
        <w:t xml:space="preserve"> </w:t>
      </w:r>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624020">
      <w:pPr>
        <w:numPr>
          <w:ilvl w:val="0"/>
          <w:numId w:val="73"/>
        </w:numPr>
        <w:spacing w:line="259" w:lineRule="auto"/>
        <w:ind w:hanging="357"/>
        <w:jc w:val="both"/>
        <w:rPr>
          <w:sz w:val="22"/>
          <w:szCs w:val="22"/>
        </w:rPr>
      </w:pPr>
      <w:bookmarkStart w:id="140" w:name="_Hlk67825626"/>
      <w:bookmarkEnd w:id="139"/>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624020">
      <w:pPr>
        <w:numPr>
          <w:ilvl w:val="0"/>
          <w:numId w:val="73"/>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65A6BB98" w:rsidR="000C23F8" w:rsidRPr="008B48AD" w:rsidRDefault="000C23F8" w:rsidP="00624020">
      <w:pPr>
        <w:numPr>
          <w:ilvl w:val="0"/>
          <w:numId w:val="73"/>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2FF7E8F0" w:rsidR="000C23F8" w:rsidRPr="00886D56" w:rsidRDefault="000C23F8" w:rsidP="00624020">
      <w:pPr>
        <w:numPr>
          <w:ilvl w:val="0"/>
          <w:numId w:val="73"/>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p>
    <w:p w14:paraId="74A6D7A3" w14:textId="022A59D1" w:rsidR="000C23F8" w:rsidRPr="00F8529D" w:rsidRDefault="000C23F8" w:rsidP="00624020">
      <w:pPr>
        <w:numPr>
          <w:ilvl w:val="0"/>
          <w:numId w:val="73"/>
        </w:numPr>
        <w:spacing w:line="259" w:lineRule="auto"/>
        <w:ind w:left="357"/>
        <w:jc w:val="both"/>
        <w:rPr>
          <w:sz w:val="22"/>
          <w:szCs w:val="22"/>
        </w:rPr>
      </w:pPr>
      <w:r w:rsidRPr="008953DB">
        <w:rPr>
          <w:sz w:val="22"/>
          <w:szCs w:val="22"/>
        </w:rPr>
        <w:t xml:space="preserve">Realizacja Umowy </w:t>
      </w:r>
      <w:r w:rsidRPr="00481415">
        <w:rPr>
          <w:sz w:val="22"/>
          <w:szCs w:val="22"/>
        </w:rPr>
        <w:t xml:space="preserve">nie wymaga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481415">
        <w:rPr>
          <w:sz w:val="22"/>
          <w:szCs w:val="22"/>
        </w:rPr>
        <w:t xml:space="preserve">umowy </w:t>
      </w:r>
      <w:bookmarkStart w:id="141" w:name="_Hlk146741712"/>
      <w:r w:rsidRPr="00481415">
        <w:rPr>
          <w:sz w:val="22"/>
          <w:szCs w:val="22"/>
        </w:rPr>
        <w:t>(Umowa Przychodowa).</w:t>
      </w:r>
      <w:r w:rsidRPr="00F8529D">
        <w:rPr>
          <w:sz w:val="22"/>
          <w:szCs w:val="22"/>
        </w:rPr>
        <w:t xml:space="preserve"> </w:t>
      </w:r>
      <w:bookmarkEnd w:id="141"/>
    </w:p>
    <w:p w14:paraId="3FAB7D67" w14:textId="77777777" w:rsidR="000C23F8" w:rsidRPr="008953DB" w:rsidRDefault="000C23F8" w:rsidP="00624020">
      <w:pPr>
        <w:numPr>
          <w:ilvl w:val="0"/>
          <w:numId w:val="73"/>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33"/>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42" w:name="_Toc64016202"/>
      <w:bookmarkStart w:id="143" w:name="_Toc106095862"/>
      <w:bookmarkStart w:id="144" w:name="_Toc106096302"/>
      <w:bookmarkStart w:id="145" w:name="_Toc106096406"/>
      <w:bookmarkStart w:id="146" w:name="_Toc184978684"/>
      <w:r w:rsidRPr="00E66F78">
        <w:t>§</w:t>
      </w:r>
      <w:r>
        <w:t xml:space="preserve"> </w:t>
      </w:r>
      <w:r w:rsidRPr="00E66F78">
        <w:t>3. Cena i sposób rozliczeń</w:t>
      </w:r>
      <w:bookmarkEnd w:id="142"/>
      <w:bookmarkEnd w:id="143"/>
      <w:bookmarkEnd w:id="144"/>
      <w:bookmarkEnd w:id="145"/>
      <w:bookmarkEnd w:id="146"/>
    </w:p>
    <w:p w14:paraId="09AEAF3B" w14:textId="1284F78F" w:rsidR="00F5692A" w:rsidRPr="00681415" w:rsidRDefault="00F5692A" w:rsidP="00624020">
      <w:pPr>
        <w:numPr>
          <w:ilvl w:val="0"/>
          <w:numId w:val="42"/>
        </w:numPr>
        <w:spacing w:line="259" w:lineRule="auto"/>
        <w:ind w:hanging="357"/>
        <w:jc w:val="both"/>
        <w:rPr>
          <w:sz w:val="22"/>
          <w:szCs w:val="22"/>
        </w:rPr>
      </w:pPr>
      <w:r w:rsidRPr="00681415">
        <w:rPr>
          <w:sz w:val="22"/>
          <w:szCs w:val="22"/>
        </w:rPr>
        <w:t xml:space="preserve">Wartość Umowy </w:t>
      </w:r>
      <w:r w:rsidRPr="00B91AA2">
        <w:rPr>
          <w:sz w:val="22"/>
          <w:szCs w:val="22"/>
        </w:rPr>
        <w:t xml:space="preserve">nie przekroczy: </w:t>
      </w:r>
      <w:r w:rsidRPr="00681415">
        <w:rPr>
          <w:sz w:val="22"/>
          <w:szCs w:val="22"/>
        </w:rPr>
        <w:t>……………… zł netto.</w:t>
      </w:r>
    </w:p>
    <w:p w14:paraId="4AD6E146" w14:textId="77777777" w:rsidR="00F5692A" w:rsidRPr="00F8529D" w:rsidRDefault="00F5692A" w:rsidP="00624020">
      <w:pPr>
        <w:numPr>
          <w:ilvl w:val="0"/>
          <w:numId w:val="42"/>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10E0489B" w14:textId="4815CEE1" w:rsidR="00F5692A" w:rsidRPr="00B91AA2" w:rsidRDefault="00F5692A" w:rsidP="00B91AA2">
      <w:pPr>
        <w:numPr>
          <w:ilvl w:val="0"/>
          <w:numId w:val="42"/>
        </w:numPr>
        <w:spacing w:line="259" w:lineRule="auto"/>
        <w:ind w:hanging="357"/>
        <w:jc w:val="both"/>
        <w:rPr>
          <w:b/>
          <w:bCs/>
          <w:sz w:val="22"/>
          <w:szCs w:val="22"/>
        </w:rPr>
      </w:pPr>
      <w:bookmarkStart w:id="147" w:name="_Hlk148610831"/>
      <w:r w:rsidRPr="00B91AA2">
        <w:rPr>
          <w:sz w:val="22"/>
          <w:szCs w:val="22"/>
        </w:rPr>
        <w:t>Ceny jednostkowe netto, w oparciu</w:t>
      </w:r>
      <w:r w:rsidR="004F72A9">
        <w:rPr>
          <w:sz w:val="22"/>
          <w:szCs w:val="22"/>
        </w:rPr>
        <w:t>,</w:t>
      </w:r>
      <w:r w:rsidRPr="00B91AA2">
        <w:rPr>
          <w:sz w:val="22"/>
          <w:szCs w:val="22"/>
        </w:rPr>
        <w:t xml:space="preserve"> o które będą rozliczane wykonane usługi zawiera Cennik, stanowiący </w:t>
      </w:r>
      <w:r w:rsidRPr="00B91AA2">
        <w:rPr>
          <w:b/>
          <w:bCs/>
          <w:sz w:val="22"/>
          <w:szCs w:val="22"/>
        </w:rPr>
        <w:t>Załącznik nr 2 do Umowy</w:t>
      </w:r>
      <w:r w:rsidRPr="00B91AA2">
        <w:rPr>
          <w:sz w:val="22"/>
          <w:szCs w:val="22"/>
        </w:rPr>
        <w:t xml:space="preserve">. </w:t>
      </w:r>
    </w:p>
    <w:bookmarkEnd w:id="147"/>
    <w:p w14:paraId="074E11E4" w14:textId="7B99F918" w:rsidR="00F5692A" w:rsidRPr="00F8529D" w:rsidRDefault="00F5692A" w:rsidP="00624020">
      <w:pPr>
        <w:numPr>
          <w:ilvl w:val="0"/>
          <w:numId w:val="42"/>
        </w:numPr>
        <w:spacing w:line="259" w:lineRule="auto"/>
        <w:ind w:left="357" w:hanging="357"/>
        <w:jc w:val="both"/>
        <w:rPr>
          <w:sz w:val="22"/>
          <w:szCs w:val="22"/>
        </w:rPr>
      </w:pPr>
      <w:r w:rsidRPr="00F8529D">
        <w:rPr>
          <w:sz w:val="22"/>
          <w:szCs w:val="22"/>
        </w:rPr>
        <w:t>Do cen jednostkowych netto zostanie doliczony podatek od towarów i usług w wysokości obowiązującej w okresie realizacji zamówienia.</w:t>
      </w:r>
    </w:p>
    <w:p w14:paraId="7FE28A5F" w14:textId="1296CC22" w:rsidR="00F5692A" w:rsidRPr="00F8529D" w:rsidRDefault="00F5692A" w:rsidP="00624020">
      <w:pPr>
        <w:pStyle w:val="bullet"/>
        <w:numPr>
          <w:ilvl w:val="0"/>
          <w:numId w:val="42"/>
        </w:numPr>
        <w:spacing w:before="0" w:after="0"/>
        <w:jc w:val="both"/>
        <w:rPr>
          <w:i/>
          <w:sz w:val="22"/>
          <w:szCs w:val="22"/>
        </w:rPr>
      </w:pPr>
      <w:r w:rsidRPr="00F8529D">
        <w:rPr>
          <w:sz w:val="22"/>
        </w:rPr>
        <w:t xml:space="preserve">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5E67D251" w:rsidR="00F5692A" w:rsidRPr="00F8529D" w:rsidRDefault="00F5692A" w:rsidP="00624020">
      <w:pPr>
        <w:numPr>
          <w:ilvl w:val="0"/>
          <w:numId w:val="42"/>
        </w:numPr>
        <w:spacing w:line="259" w:lineRule="auto"/>
        <w:ind w:hanging="357"/>
        <w:jc w:val="both"/>
        <w:rPr>
          <w:sz w:val="22"/>
          <w:szCs w:val="22"/>
        </w:rPr>
      </w:pPr>
      <w:r w:rsidRPr="00F8529D">
        <w:rPr>
          <w:sz w:val="22"/>
          <w:szCs w:val="22"/>
        </w:rPr>
        <w:t xml:space="preserve">Ceny jednostkowe netto zawierają wszelkie koszty Wykonawcy związane z realizacją Umowy, </w:t>
      </w:r>
      <w:r w:rsidR="00B91AA2">
        <w:rPr>
          <w:sz w:val="22"/>
          <w:szCs w:val="22"/>
        </w:rPr>
        <w:br/>
      </w:r>
      <w:r w:rsidRPr="00F8529D">
        <w:rPr>
          <w:sz w:val="22"/>
          <w:szCs w:val="22"/>
        </w:rPr>
        <w:t>w tym w szczególności podatki, opłaty, cło, itd</w:t>
      </w:r>
      <w:r w:rsidR="004F72A9">
        <w:rPr>
          <w:sz w:val="22"/>
          <w:szCs w:val="22"/>
        </w:rPr>
        <w:t>.</w:t>
      </w:r>
      <w:r w:rsidRPr="00F8529D">
        <w:rPr>
          <w:sz w:val="22"/>
          <w:szCs w:val="22"/>
        </w:rPr>
        <w:t xml:space="preserve"> i nie będą podlegały zmianom, chyba że postanowienia Umowy wprost stanowią inaczej. </w:t>
      </w:r>
    </w:p>
    <w:p w14:paraId="1ECC379C" w14:textId="77777777" w:rsidR="00F5692A" w:rsidRPr="00F8529D" w:rsidRDefault="00F5692A" w:rsidP="00624020">
      <w:pPr>
        <w:pStyle w:val="Tekstpodstawowy"/>
        <w:numPr>
          <w:ilvl w:val="0"/>
          <w:numId w:val="42"/>
        </w:numPr>
        <w:tabs>
          <w:tab w:val="left" w:pos="851"/>
        </w:tabs>
        <w:spacing w:after="0"/>
        <w:jc w:val="both"/>
        <w:rPr>
          <w:iCs/>
          <w:sz w:val="22"/>
          <w:szCs w:val="22"/>
        </w:rPr>
      </w:pPr>
      <w:bookmarkStart w:id="148" w:name="_Hlk148343732"/>
      <w:r w:rsidRPr="00F8529D">
        <w:rPr>
          <w:iCs/>
          <w:sz w:val="22"/>
          <w:szCs w:val="22"/>
        </w:rPr>
        <w:t>W przypadku, gdy Wykonawcą jest podmiot zagraniczny, zgodnie z ustawą o podatku od towarów i usług, Zamawiający jest zobowiązany rozliczyć podatek VAT.</w:t>
      </w:r>
    </w:p>
    <w:bookmarkEnd w:id="148"/>
    <w:p w14:paraId="58DCDF14" w14:textId="77777777" w:rsidR="00A073D8" w:rsidRDefault="00F5692A" w:rsidP="00A073D8">
      <w:pPr>
        <w:pStyle w:val="Tekstpodstawowy"/>
        <w:numPr>
          <w:ilvl w:val="0"/>
          <w:numId w:val="42"/>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0BB578F4" w14:textId="1219F0A9" w:rsidR="00F5692A" w:rsidRPr="00AD47F9" w:rsidRDefault="00F5692A" w:rsidP="00A073D8">
      <w:pPr>
        <w:pStyle w:val="Tekstpodstawowy"/>
        <w:numPr>
          <w:ilvl w:val="0"/>
          <w:numId w:val="42"/>
        </w:numPr>
        <w:tabs>
          <w:tab w:val="left" w:pos="851"/>
        </w:tabs>
        <w:spacing w:after="0"/>
        <w:jc w:val="both"/>
        <w:rPr>
          <w:sz w:val="22"/>
          <w:szCs w:val="22"/>
        </w:rPr>
      </w:pPr>
      <w:r w:rsidRPr="00A073D8">
        <w:rPr>
          <w:sz w:val="22"/>
          <w:szCs w:val="22"/>
        </w:rPr>
        <w:lastRenderedPageBreak/>
        <w:t xml:space="preserve">Wykonawcy przysługuje wynagrodzenie za faktycznie świadczone usługi, które rozliczane będą </w:t>
      </w:r>
      <w:r w:rsidRPr="00A073D8">
        <w:rPr>
          <w:sz w:val="22"/>
          <w:szCs w:val="22"/>
          <w:lang w:val="cs-CZ"/>
        </w:rPr>
        <w:t>na podstawie faktycznej ilości jednostek i cen jednostkowych netto, zgodnie z </w:t>
      </w:r>
      <w:r w:rsidRPr="00A073D8">
        <w:rPr>
          <w:b/>
          <w:bCs/>
          <w:sz w:val="22"/>
          <w:szCs w:val="22"/>
          <w:lang w:val="cs-CZ"/>
        </w:rPr>
        <w:t xml:space="preserve">Załącznikiem nr 2 </w:t>
      </w:r>
      <w:r w:rsidRPr="00A073D8">
        <w:rPr>
          <w:sz w:val="22"/>
          <w:szCs w:val="22"/>
          <w:lang w:val="cs-CZ"/>
        </w:rPr>
        <w:t xml:space="preserve">do Umowy </w:t>
      </w:r>
    </w:p>
    <w:p w14:paraId="213F72DE" w14:textId="77777777" w:rsidR="000C23F8" w:rsidRPr="00AE1A7A" w:rsidRDefault="000C23F8" w:rsidP="00624020">
      <w:pPr>
        <w:numPr>
          <w:ilvl w:val="0"/>
          <w:numId w:val="42"/>
        </w:numPr>
        <w:spacing w:line="259" w:lineRule="auto"/>
        <w:ind w:left="357"/>
        <w:jc w:val="both"/>
        <w:rPr>
          <w:sz w:val="22"/>
          <w:szCs w:val="22"/>
        </w:rPr>
      </w:pPr>
      <w:r w:rsidRPr="00AE1A7A">
        <w:rPr>
          <w:sz w:val="22"/>
          <w:szCs w:val="22"/>
        </w:rPr>
        <w:t>Wszelkie rozliczenia będą dokonywane w złotych polskich.</w:t>
      </w:r>
    </w:p>
    <w:p w14:paraId="1A26759C" w14:textId="566C3F41" w:rsidR="000C23F8" w:rsidRPr="00B457B8" w:rsidRDefault="000C23F8" w:rsidP="00624020">
      <w:pPr>
        <w:numPr>
          <w:ilvl w:val="0"/>
          <w:numId w:val="42"/>
        </w:numPr>
        <w:spacing w:line="259" w:lineRule="auto"/>
        <w:ind w:left="357"/>
        <w:jc w:val="both"/>
        <w:rPr>
          <w:color w:val="FF0000"/>
          <w:sz w:val="22"/>
          <w:szCs w:val="22"/>
        </w:rPr>
      </w:pPr>
      <w:r w:rsidRPr="00853323">
        <w:rPr>
          <w:sz w:val="22"/>
        </w:rPr>
        <w:t>W przypadku</w:t>
      </w:r>
      <w:r w:rsidR="004F72A9">
        <w:rPr>
          <w:sz w:val="22"/>
        </w:rPr>
        <w:t>,</w:t>
      </w:r>
      <w:r w:rsidRPr="00853323">
        <w:rPr>
          <w:sz w:val="22"/>
        </w:rPr>
        <w:t xml:space="preserve">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500E2A" w:rsidRDefault="000C23F8" w:rsidP="000C23F8">
      <w:pPr>
        <w:pStyle w:val="Nagwek2"/>
      </w:pPr>
      <w:bookmarkStart w:id="149" w:name="_Toc106095863"/>
      <w:bookmarkStart w:id="150" w:name="_Toc106096303"/>
      <w:bookmarkStart w:id="151" w:name="_Toc106096407"/>
      <w:bookmarkStart w:id="152" w:name="_Toc184978685"/>
      <w:r w:rsidRPr="00500E2A">
        <w:t>§</w:t>
      </w:r>
      <w:r>
        <w:t xml:space="preserve"> </w:t>
      </w:r>
      <w:r w:rsidRPr="00500E2A">
        <w:t>4. Fakturowanie i płatności</w:t>
      </w:r>
      <w:bookmarkEnd w:id="149"/>
      <w:bookmarkEnd w:id="150"/>
      <w:bookmarkEnd w:id="151"/>
      <w:bookmarkEnd w:id="152"/>
    </w:p>
    <w:p w14:paraId="7DE2F709" w14:textId="555F091D" w:rsidR="00921060" w:rsidRPr="009B4FC7" w:rsidRDefault="000C23F8" w:rsidP="0001346F">
      <w:pPr>
        <w:numPr>
          <w:ilvl w:val="0"/>
          <w:numId w:val="63"/>
        </w:numPr>
        <w:jc w:val="both"/>
        <w:rPr>
          <w:sz w:val="22"/>
          <w:szCs w:val="22"/>
        </w:rPr>
      </w:pPr>
      <w:bookmarkStart w:id="153" w:name="_Hlk83031827"/>
      <w:bookmarkStart w:id="154" w:name="_Hlk146741821"/>
      <w:r w:rsidRPr="00A073D8">
        <w:rPr>
          <w:sz w:val="22"/>
          <w:szCs w:val="22"/>
        </w:rPr>
        <w:t xml:space="preserve">Rozliczenie przedmiotu </w:t>
      </w:r>
      <w:r w:rsidR="006C04A7" w:rsidRPr="009B4FC7">
        <w:rPr>
          <w:sz w:val="22"/>
          <w:szCs w:val="22"/>
        </w:rPr>
        <w:t>U</w:t>
      </w:r>
      <w:r w:rsidRPr="009B4FC7">
        <w:rPr>
          <w:sz w:val="22"/>
          <w:szCs w:val="22"/>
        </w:rPr>
        <w:t>mowy nastąpi na podstawie wystawion</w:t>
      </w:r>
      <w:r w:rsidR="00A073D8" w:rsidRPr="009B4FC7">
        <w:rPr>
          <w:sz w:val="22"/>
          <w:szCs w:val="22"/>
        </w:rPr>
        <w:t>ych</w:t>
      </w:r>
      <w:r w:rsidRPr="009B4FC7">
        <w:rPr>
          <w:sz w:val="22"/>
          <w:szCs w:val="22"/>
        </w:rPr>
        <w:t xml:space="preserve"> faktur zgodnie </w:t>
      </w:r>
      <w:r w:rsidRPr="009B4FC7">
        <w:rPr>
          <w:sz w:val="22"/>
          <w:szCs w:val="22"/>
        </w:rPr>
        <w:br/>
        <w:t>z obowiązującymi przepisami prawa.  Do faktur Wykonawca zobowiązany jest dołączyć Protokół odbioru</w:t>
      </w:r>
      <w:r w:rsidR="006C04A7" w:rsidRPr="009B4FC7">
        <w:rPr>
          <w:sz w:val="22"/>
          <w:szCs w:val="22"/>
        </w:rPr>
        <w:t xml:space="preserve"> podpisany </w:t>
      </w:r>
      <w:r w:rsidR="00C30D61" w:rsidRPr="009B4FC7">
        <w:rPr>
          <w:sz w:val="22"/>
          <w:szCs w:val="22"/>
        </w:rPr>
        <w:t>zgodnie z ust. 3.</w:t>
      </w:r>
      <w:r w:rsidRPr="009B4FC7">
        <w:rPr>
          <w:sz w:val="22"/>
          <w:szCs w:val="22"/>
        </w:rPr>
        <w:t xml:space="preserve"> </w:t>
      </w:r>
      <w:bookmarkStart w:id="155" w:name="_Hlk155937703"/>
    </w:p>
    <w:bookmarkEnd w:id="155"/>
    <w:p w14:paraId="7A8006C2" w14:textId="2E78AF26" w:rsidR="000C23F8" w:rsidRPr="009B4FC7" w:rsidRDefault="000C23F8" w:rsidP="00624020">
      <w:pPr>
        <w:numPr>
          <w:ilvl w:val="0"/>
          <w:numId w:val="63"/>
        </w:numPr>
        <w:jc w:val="both"/>
        <w:rPr>
          <w:strike/>
          <w:sz w:val="24"/>
          <w:szCs w:val="24"/>
        </w:rPr>
      </w:pPr>
      <w:r w:rsidRPr="009B4FC7">
        <w:rPr>
          <w:sz w:val="22"/>
          <w:szCs w:val="22"/>
        </w:rPr>
        <w:t>Gdy Wykonawcą umowy jest konsorcjum, w Protokole odbioru wskazuje się członka konsorcjum który wystawi faktur</w:t>
      </w:r>
      <w:r w:rsidR="009B4FC7">
        <w:rPr>
          <w:sz w:val="22"/>
          <w:szCs w:val="22"/>
        </w:rPr>
        <w:t>ę</w:t>
      </w:r>
      <w:r w:rsidRPr="009B4FC7">
        <w:rPr>
          <w:sz w:val="22"/>
          <w:szCs w:val="22"/>
        </w:rPr>
        <w:t xml:space="preserve"> za objęty </w:t>
      </w:r>
      <w:r w:rsidR="000E40FD" w:rsidRPr="009B4FC7">
        <w:rPr>
          <w:sz w:val="22"/>
          <w:szCs w:val="22"/>
        </w:rPr>
        <w:t>P</w:t>
      </w:r>
      <w:r w:rsidRPr="009B4FC7">
        <w:rPr>
          <w:sz w:val="22"/>
          <w:szCs w:val="22"/>
        </w:rPr>
        <w:t xml:space="preserve">rotokołem </w:t>
      </w:r>
      <w:r w:rsidR="000E40FD" w:rsidRPr="009B4FC7">
        <w:rPr>
          <w:sz w:val="22"/>
          <w:szCs w:val="22"/>
        </w:rPr>
        <w:t xml:space="preserve">odbioru </w:t>
      </w:r>
      <w:r w:rsidRPr="009B4FC7">
        <w:rPr>
          <w:sz w:val="22"/>
          <w:szCs w:val="22"/>
        </w:rPr>
        <w:t xml:space="preserve">przedmiot </w:t>
      </w:r>
      <w:r w:rsidR="006C04A7" w:rsidRPr="009B4FC7">
        <w:rPr>
          <w:sz w:val="22"/>
          <w:szCs w:val="22"/>
        </w:rPr>
        <w:t>U</w:t>
      </w:r>
      <w:r w:rsidRPr="009B4FC7">
        <w:rPr>
          <w:sz w:val="22"/>
          <w:szCs w:val="22"/>
        </w:rPr>
        <w:t xml:space="preserve">mowy. W przypadku gdy faktury za objęty </w:t>
      </w:r>
      <w:r w:rsidR="000E40FD" w:rsidRPr="009B4FC7">
        <w:rPr>
          <w:sz w:val="22"/>
          <w:szCs w:val="22"/>
        </w:rPr>
        <w:t>P</w:t>
      </w:r>
      <w:r w:rsidRPr="009B4FC7">
        <w:rPr>
          <w:sz w:val="22"/>
          <w:szCs w:val="22"/>
        </w:rPr>
        <w:t xml:space="preserve">rotokołem </w:t>
      </w:r>
      <w:r w:rsidR="000E40FD" w:rsidRPr="009B4FC7">
        <w:rPr>
          <w:sz w:val="22"/>
          <w:szCs w:val="22"/>
        </w:rPr>
        <w:t xml:space="preserve">odbioru </w:t>
      </w:r>
      <w:r w:rsidRPr="009B4FC7">
        <w:rPr>
          <w:sz w:val="22"/>
          <w:szCs w:val="22"/>
        </w:rPr>
        <w:t xml:space="preserve">przedmiot </w:t>
      </w:r>
      <w:r w:rsidR="006C04A7" w:rsidRPr="009B4FC7">
        <w:rPr>
          <w:sz w:val="22"/>
          <w:szCs w:val="22"/>
        </w:rPr>
        <w:t>U</w:t>
      </w:r>
      <w:r w:rsidRPr="009B4FC7">
        <w:rPr>
          <w:sz w:val="22"/>
          <w:szCs w:val="22"/>
        </w:rPr>
        <w:t xml:space="preserve">mowy wystawi dwóch lub więcej członków konsorcjum w </w:t>
      </w:r>
      <w:r w:rsidR="000E40FD" w:rsidRPr="009B4FC7">
        <w:rPr>
          <w:sz w:val="22"/>
          <w:szCs w:val="22"/>
        </w:rPr>
        <w:t>P</w:t>
      </w:r>
      <w:r w:rsidRPr="009B4FC7">
        <w:rPr>
          <w:sz w:val="22"/>
          <w:szCs w:val="22"/>
        </w:rPr>
        <w:t xml:space="preserve">rotokole odbioru wskazuje się wartość netto każdej z faktur. Zapłata faktur zgodnie ze wskazaniem zawartym w </w:t>
      </w:r>
      <w:r w:rsidR="000E40FD" w:rsidRPr="009B4FC7">
        <w:rPr>
          <w:sz w:val="22"/>
          <w:szCs w:val="22"/>
        </w:rPr>
        <w:t>P</w:t>
      </w:r>
      <w:r w:rsidRPr="009B4FC7">
        <w:rPr>
          <w:sz w:val="22"/>
          <w:szCs w:val="22"/>
        </w:rPr>
        <w:t xml:space="preserve">rotokole odbioru jest równoznaczna ze spełnieniem świadczenia za objęty </w:t>
      </w:r>
      <w:r w:rsidR="000E40FD" w:rsidRPr="009B4FC7">
        <w:rPr>
          <w:sz w:val="22"/>
          <w:szCs w:val="22"/>
        </w:rPr>
        <w:t>P</w:t>
      </w:r>
      <w:r w:rsidRPr="009B4FC7">
        <w:rPr>
          <w:sz w:val="22"/>
          <w:szCs w:val="22"/>
        </w:rPr>
        <w:t xml:space="preserve">rotokołem </w:t>
      </w:r>
      <w:r w:rsidR="000E40FD" w:rsidRPr="009B4FC7">
        <w:rPr>
          <w:sz w:val="22"/>
          <w:szCs w:val="22"/>
        </w:rPr>
        <w:t xml:space="preserve">odbioru </w:t>
      </w:r>
      <w:r w:rsidRPr="009B4FC7">
        <w:rPr>
          <w:sz w:val="22"/>
          <w:szCs w:val="22"/>
        </w:rPr>
        <w:t xml:space="preserve">przedmiot </w:t>
      </w:r>
      <w:r w:rsidR="006C04A7" w:rsidRPr="009B4FC7">
        <w:rPr>
          <w:sz w:val="22"/>
          <w:szCs w:val="22"/>
        </w:rPr>
        <w:t>U</w:t>
      </w:r>
      <w:r w:rsidRPr="009B4FC7">
        <w:rPr>
          <w:sz w:val="22"/>
          <w:szCs w:val="22"/>
        </w:rPr>
        <w:t xml:space="preserve">mowy wobec wszystkich wykonawców </w:t>
      </w:r>
      <w:r w:rsidR="006C04A7" w:rsidRPr="009B4FC7">
        <w:rPr>
          <w:sz w:val="22"/>
          <w:szCs w:val="22"/>
        </w:rPr>
        <w:t>U</w:t>
      </w:r>
      <w:r w:rsidRPr="009B4FC7">
        <w:rPr>
          <w:sz w:val="22"/>
          <w:szCs w:val="22"/>
        </w:rPr>
        <w:t xml:space="preserve">mowy. </w:t>
      </w:r>
    </w:p>
    <w:p w14:paraId="1C90404F" w14:textId="77777777" w:rsidR="000C23F8" w:rsidRPr="009B4FC7" w:rsidRDefault="000C23F8" w:rsidP="00624020">
      <w:pPr>
        <w:numPr>
          <w:ilvl w:val="0"/>
          <w:numId w:val="63"/>
        </w:numPr>
        <w:jc w:val="both"/>
        <w:rPr>
          <w:sz w:val="24"/>
          <w:szCs w:val="24"/>
        </w:rPr>
      </w:pPr>
      <w:r w:rsidRPr="009B4FC7">
        <w:rPr>
          <w:sz w:val="22"/>
          <w:szCs w:val="22"/>
        </w:rPr>
        <w:t xml:space="preserve">Protokół odbioru podpisują upoważnieni przedstawiciele Stron wskazani w Umowie. </w:t>
      </w:r>
    </w:p>
    <w:bookmarkEnd w:id="153"/>
    <w:p w14:paraId="64FFC5AD" w14:textId="305B828A" w:rsidR="000C23F8" w:rsidRPr="009B4FC7" w:rsidRDefault="000C23F8" w:rsidP="00624020">
      <w:pPr>
        <w:numPr>
          <w:ilvl w:val="0"/>
          <w:numId w:val="63"/>
        </w:numPr>
        <w:jc w:val="both"/>
        <w:rPr>
          <w:sz w:val="22"/>
          <w:szCs w:val="22"/>
        </w:rPr>
      </w:pPr>
      <w:r w:rsidRPr="009B4FC7">
        <w:rPr>
          <w:sz w:val="22"/>
          <w:szCs w:val="22"/>
        </w:rPr>
        <w:t>Faktury należy wystawiać zgodnie z obowiązującymi przepisami.</w:t>
      </w:r>
    </w:p>
    <w:p w14:paraId="6B79EB81" w14:textId="77777777" w:rsidR="000E40FD" w:rsidRPr="009B4FC7" w:rsidRDefault="000E40FD" w:rsidP="00624020">
      <w:pPr>
        <w:numPr>
          <w:ilvl w:val="0"/>
          <w:numId w:val="63"/>
        </w:numPr>
        <w:jc w:val="both"/>
        <w:rPr>
          <w:sz w:val="24"/>
          <w:szCs w:val="24"/>
        </w:rPr>
      </w:pPr>
      <w:r w:rsidRPr="009B4FC7">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4"/>
    <w:p w14:paraId="434F79C7" w14:textId="542B8325" w:rsidR="000C23F8" w:rsidRPr="009B4FC7" w:rsidRDefault="000C23F8" w:rsidP="00624020">
      <w:pPr>
        <w:numPr>
          <w:ilvl w:val="0"/>
          <w:numId w:val="63"/>
        </w:numPr>
        <w:jc w:val="both"/>
        <w:rPr>
          <w:sz w:val="22"/>
          <w:szCs w:val="22"/>
        </w:rPr>
      </w:pPr>
      <w:r w:rsidRPr="009B4FC7">
        <w:rPr>
          <w:sz w:val="22"/>
          <w:szCs w:val="22"/>
        </w:rPr>
        <w:t>Faktur</w:t>
      </w:r>
      <w:r w:rsidR="009B4FC7">
        <w:rPr>
          <w:sz w:val="22"/>
          <w:szCs w:val="22"/>
        </w:rPr>
        <w:t>y</w:t>
      </w:r>
      <w:r w:rsidRPr="009B4FC7">
        <w:rPr>
          <w:sz w:val="22"/>
          <w:szCs w:val="22"/>
        </w:rPr>
        <w:t xml:space="preserve"> należy wystawić na adres:</w:t>
      </w:r>
    </w:p>
    <w:p w14:paraId="5AFFB1C4" w14:textId="207B2A04" w:rsidR="000C23F8" w:rsidRPr="009B4FC7" w:rsidRDefault="000C23F8" w:rsidP="000C23F8">
      <w:pPr>
        <w:ind w:left="360"/>
        <w:jc w:val="center"/>
        <w:rPr>
          <w:b/>
          <w:sz w:val="22"/>
          <w:szCs w:val="22"/>
        </w:rPr>
      </w:pPr>
      <w:r w:rsidRPr="009B4FC7">
        <w:rPr>
          <w:b/>
          <w:sz w:val="22"/>
          <w:szCs w:val="22"/>
        </w:rPr>
        <w:t xml:space="preserve">Polska Grupa Górnicza S.A, 40-039 Katowice, ul. Powstańców 30 Oddział </w:t>
      </w:r>
      <w:r w:rsidR="009B4FC7">
        <w:rPr>
          <w:b/>
          <w:sz w:val="22"/>
          <w:szCs w:val="22"/>
        </w:rPr>
        <w:t>KWK Sośnica</w:t>
      </w:r>
    </w:p>
    <w:p w14:paraId="1E538A51" w14:textId="77777777" w:rsidR="000C23F8" w:rsidRPr="009B4FC7" w:rsidRDefault="000C23F8" w:rsidP="000C23F8">
      <w:pPr>
        <w:ind w:left="360"/>
        <w:jc w:val="center"/>
        <w:rPr>
          <w:bCs/>
          <w:sz w:val="22"/>
          <w:szCs w:val="22"/>
        </w:rPr>
      </w:pPr>
      <w:r w:rsidRPr="009B4FC7">
        <w:rPr>
          <w:bCs/>
          <w:sz w:val="22"/>
          <w:szCs w:val="22"/>
        </w:rPr>
        <w:t>oraz przekazać na adres:</w:t>
      </w:r>
    </w:p>
    <w:p w14:paraId="5A2A0055" w14:textId="77777777" w:rsidR="00DB1BDC" w:rsidRPr="009B4FC7" w:rsidRDefault="000C23F8" w:rsidP="00DD5A7C">
      <w:pPr>
        <w:ind w:left="360"/>
        <w:contextualSpacing/>
        <w:jc w:val="center"/>
        <w:rPr>
          <w:b/>
          <w:sz w:val="22"/>
          <w:szCs w:val="22"/>
        </w:rPr>
      </w:pPr>
      <w:r w:rsidRPr="009B4FC7">
        <w:rPr>
          <w:b/>
          <w:sz w:val="22"/>
          <w:szCs w:val="22"/>
        </w:rPr>
        <w:t xml:space="preserve">Polska Grupa Górnicza S.A., 44-122 Gliwice, ul. Jasna </w:t>
      </w:r>
      <w:r w:rsidR="00946AC3" w:rsidRPr="009B4FC7">
        <w:rPr>
          <w:b/>
          <w:sz w:val="22"/>
          <w:szCs w:val="22"/>
        </w:rPr>
        <w:t xml:space="preserve">8 </w:t>
      </w:r>
    </w:p>
    <w:p w14:paraId="16417E48" w14:textId="1FBB117E" w:rsidR="000C23F8" w:rsidRPr="009B4FC7" w:rsidRDefault="000C23F8" w:rsidP="00624020">
      <w:pPr>
        <w:pStyle w:val="Akapitzlist"/>
        <w:numPr>
          <w:ilvl w:val="0"/>
          <w:numId w:val="63"/>
        </w:numPr>
        <w:rPr>
          <w:sz w:val="22"/>
          <w:szCs w:val="22"/>
        </w:rPr>
      </w:pPr>
      <w:r w:rsidRPr="009B4FC7">
        <w:rPr>
          <w:sz w:val="22"/>
          <w:szCs w:val="22"/>
        </w:rPr>
        <w:t>W przypadku gdy zostało podpisane Porozumienie o przesyłaniu faktur drogą elektroniczną, faktur</w:t>
      </w:r>
      <w:r w:rsidR="009B4FC7">
        <w:rPr>
          <w:sz w:val="22"/>
          <w:szCs w:val="22"/>
        </w:rPr>
        <w:t>y</w:t>
      </w:r>
      <w:r w:rsidRPr="009B4FC7">
        <w:rPr>
          <w:sz w:val="22"/>
          <w:szCs w:val="22"/>
        </w:rPr>
        <w:t xml:space="preserve"> oraz Protok</w:t>
      </w:r>
      <w:r w:rsidR="009B4FC7">
        <w:rPr>
          <w:sz w:val="22"/>
          <w:szCs w:val="22"/>
        </w:rPr>
        <w:t>oły</w:t>
      </w:r>
      <w:r w:rsidRPr="009B4FC7">
        <w:rPr>
          <w:sz w:val="22"/>
          <w:szCs w:val="22"/>
        </w:rPr>
        <w:t xml:space="preserve"> odbioru należy wysyłać na adres wskazany w porozumieniu. </w:t>
      </w:r>
    </w:p>
    <w:p w14:paraId="69964D5F" w14:textId="77777777" w:rsidR="000C23F8" w:rsidRPr="009B4FC7" w:rsidRDefault="000C23F8" w:rsidP="00624020">
      <w:pPr>
        <w:numPr>
          <w:ilvl w:val="0"/>
          <w:numId w:val="63"/>
        </w:numPr>
        <w:jc w:val="both"/>
        <w:rPr>
          <w:sz w:val="22"/>
          <w:szCs w:val="22"/>
        </w:rPr>
      </w:pPr>
      <w:r w:rsidRPr="009B4FC7">
        <w:rPr>
          <w:sz w:val="22"/>
          <w:szCs w:val="22"/>
        </w:rPr>
        <w:t>Faktury muszą zostać sporządzone w języku polskim i zawierać numer, pod którym Umowa została wpisana do elektronicznego rejestru umów Zamawiającego.</w:t>
      </w:r>
    </w:p>
    <w:p w14:paraId="46231EB6" w14:textId="77777777" w:rsidR="000C23F8" w:rsidRPr="00AE1A7A" w:rsidRDefault="000C23F8" w:rsidP="00624020">
      <w:pPr>
        <w:numPr>
          <w:ilvl w:val="0"/>
          <w:numId w:val="63"/>
        </w:numPr>
        <w:jc w:val="both"/>
        <w:rPr>
          <w:sz w:val="22"/>
          <w:szCs w:val="22"/>
        </w:rPr>
      </w:pPr>
      <w:r w:rsidRPr="009B4FC7">
        <w:rPr>
          <w:sz w:val="22"/>
          <w:szCs w:val="22"/>
        </w:rPr>
        <w:t xml:space="preserve">Faktury będą wystawiane w walucie polskiej. Wszelkie </w:t>
      </w:r>
      <w:r w:rsidRPr="00AE1A7A">
        <w:rPr>
          <w:sz w:val="22"/>
          <w:szCs w:val="22"/>
        </w:rPr>
        <w:t>płatności dokonywane będą w walucie polskiej.</w:t>
      </w:r>
    </w:p>
    <w:p w14:paraId="4C5E06DB" w14:textId="4D985479" w:rsidR="000C23F8" w:rsidRPr="00853323" w:rsidRDefault="000C23F8" w:rsidP="00624020">
      <w:pPr>
        <w:numPr>
          <w:ilvl w:val="0"/>
          <w:numId w:val="63"/>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9B4FC7" w:rsidRDefault="000C23F8" w:rsidP="00624020">
      <w:pPr>
        <w:numPr>
          <w:ilvl w:val="0"/>
          <w:numId w:val="63"/>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w:t>
      </w:r>
      <w:r w:rsidRPr="009B4FC7">
        <w:rPr>
          <w:sz w:val="22"/>
          <w:szCs w:val="22"/>
        </w:rPr>
        <w:t xml:space="preserve">.2014 r.), tym samym posiada status dużego przedsiębiorcy w rozumieniu art. 4 pkt 6) ustawy z dnia 8 marca 2013 roku o przeciwdziałaniu nadmiernym opóźnieniom </w:t>
      </w:r>
      <w:r w:rsidR="00D87590" w:rsidRPr="009B4FC7">
        <w:rPr>
          <w:sz w:val="22"/>
          <w:szCs w:val="22"/>
        </w:rPr>
        <w:br/>
      </w:r>
      <w:r w:rsidRPr="009B4FC7">
        <w:rPr>
          <w:sz w:val="22"/>
          <w:szCs w:val="22"/>
        </w:rPr>
        <w:t>w transakcjach handlowych (</w:t>
      </w:r>
      <w:r w:rsidR="00871506" w:rsidRPr="009B4FC7">
        <w:rPr>
          <w:sz w:val="22"/>
        </w:rPr>
        <w:t xml:space="preserve">Dz.U. z 2023r. poz. 711, poz.852, z </w:t>
      </w:r>
      <w:proofErr w:type="spellStart"/>
      <w:r w:rsidR="00871506" w:rsidRPr="009B4FC7">
        <w:rPr>
          <w:sz w:val="22"/>
        </w:rPr>
        <w:t>późn</w:t>
      </w:r>
      <w:proofErr w:type="spellEnd"/>
      <w:r w:rsidR="00871506" w:rsidRPr="009B4FC7">
        <w:rPr>
          <w:sz w:val="22"/>
        </w:rPr>
        <w:t>. zm.).</w:t>
      </w:r>
    </w:p>
    <w:p w14:paraId="1C2511ED" w14:textId="77777777" w:rsidR="000C23F8" w:rsidRPr="007B4FE1" w:rsidRDefault="000C23F8" w:rsidP="00624020">
      <w:pPr>
        <w:numPr>
          <w:ilvl w:val="0"/>
          <w:numId w:val="63"/>
        </w:numPr>
        <w:jc w:val="both"/>
        <w:rPr>
          <w:sz w:val="22"/>
          <w:szCs w:val="22"/>
        </w:rPr>
      </w:pPr>
      <w:r w:rsidRPr="009B4FC7">
        <w:rPr>
          <w:sz w:val="22"/>
          <w:szCs w:val="22"/>
        </w:rPr>
        <w:t>Wykonawca składa oświadczenie o</w:t>
      </w:r>
      <w:r w:rsidRPr="00942413">
        <w:rPr>
          <w:sz w:val="22"/>
          <w:szCs w:val="22"/>
        </w:rPr>
        <w:t xml:space="preserve">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rsidP="00624020">
      <w:pPr>
        <w:numPr>
          <w:ilvl w:val="0"/>
          <w:numId w:val="63"/>
        </w:numPr>
        <w:jc w:val="both"/>
        <w:rPr>
          <w:sz w:val="22"/>
          <w:szCs w:val="22"/>
        </w:rPr>
      </w:pPr>
      <w:r w:rsidRPr="00942413">
        <w:rPr>
          <w:sz w:val="22"/>
          <w:szCs w:val="22"/>
        </w:rPr>
        <w:lastRenderedPageBreak/>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624020">
      <w:pPr>
        <w:numPr>
          <w:ilvl w:val="0"/>
          <w:numId w:val="63"/>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624020">
      <w:pPr>
        <w:pStyle w:val="Tekstpodstawowy"/>
        <w:numPr>
          <w:ilvl w:val="0"/>
          <w:numId w:val="63"/>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624020">
      <w:pPr>
        <w:numPr>
          <w:ilvl w:val="0"/>
          <w:numId w:val="63"/>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624020">
      <w:pPr>
        <w:numPr>
          <w:ilvl w:val="0"/>
          <w:numId w:val="63"/>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624020">
      <w:pPr>
        <w:numPr>
          <w:ilvl w:val="0"/>
          <w:numId w:val="63"/>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rsidP="00624020">
      <w:pPr>
        <w:pStyle w:val="Akapitzlist"/>
        <w:numPr>
          <w:ilvl w:val="0"/>
          <w:numId w:val="63"/>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4DBFBBD8" w:rsidR="000C23F8" w:rsidRPr="007B4FE1" w:rsidRDefault="000C23F8" w:rsidP="00624020">
      <w:pPr>
        <w:pStyle w:val="Akapitzlist"/>
        <w:numPr>
          <w:ilvl w:val="0"/>
          <w:numId w:val="63"/>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165C712E" w:rsidR="000C23F8" w:rsidRPr="007B4FE1" w:rsidRDefault="000C23F8" w:rsidP="00624020">
      <w:pPr>
        <w:numPr>
          <w:ilvl w:val="0"/>
          <w:numId w:val="63"/>
        </w:numPr>
        <w:jc w:val="both"/>
        <w:rPr>
          <w:sz w:val="22"/>
          <w:szCs w:val="22"/>
        </w:rPr>
      </w:pPr>
      <w:r w:rsidRPr="007B4FE1">
        <w:rPr>
          <w:sz w:val="22"/>
          <w:szCs w:val="22"/>
        </w:rPr>
        <w:t>Dla prawidłowego określenia obowiązku podatkowego, w przypadku</w:t>
      </w:r>
      <w:r w:rsidR="004F72A9">
        <w:rPr>
          <w:sz w:val="22"/>
          <w:szCs w:val="22"/>
        </w:rPr>
        <w:t>,</w:t>
      </w:r>
      <w:r w:rsidRPr="007B4FE1">
        <w:rPr>
          <w:sz w:val="22"/>
          <w:szCs w:val="22"/>
        </w:rPr>
        <w:t xml:space="preserve">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rsidP="00624020">
      <w:pPr>
        <w:numPr>
          <w:ilvl w:val="1"/>
          <w:numId w:val="63"/>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rsidP="00624020">
      <w:pPr>
        <w:numPr>
          <w:ilvl w:val="1"/>
          <w:numId w:val="63"/>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F746F7" w:rsidRDefault="000C23F8" w:rsidP="00624020">
      <w:pPr>
        <w:numPr>
          <w:ilvl w:val="1"/>
          <w:numId w:val="63"/>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CBA0513" w14:textId="0832305B"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w:t>
      </w:r>
      <w:r w:rsidR="00F87FF5">
        <w:rPr>
          <w:sz w:val="22"/>
          <w:szCs w:val="22"/>
        </w:rPr>
        <w:t>,</w:t>
      </w:r>
      <w:r w:rsidRPr="00F746F7">
        <w:rPr>
          <w:sz w:val="22"/>
          <w:szCs w:val="22"/>
        </w:rPr>
        <w:t xml:space="preserve"> gdy certyfikat rezydencji nie zawiera okresu jego ważności, Wykonawca zobowiązany jest do dostarczenia nowego certyfikatu po upływie 12-tu miesięcy od dnia wydania poprzedniego certyfikatu.</w:t>
      </w:r>
    </w:p>
    <w:p w14:paraId="1761805F" w14:textId="3B815F3D" w:rsidR="000C23F8" w:rsidRPr="007B4FE1" w:rsidRDefault="000C23F8" w:rsidP="00624020">
      <w:pPr>
        <w:pStyle w:val="Akapitzlist"/>
        <w:numPr>
          <w:ilvl w:val="0"/>
          <w:numId w:val="63"/>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w:t>
      </w:r>
      <w:r w:rsidRPr="007B4FE1">
        <w:rPr>
          <w:sz w:val="22"/>
        </w:rPr>
        <w:lastRenderedPageBreak/>
        <w:t>kwotę</w:t>
      </w:r>
      <w:r w:rsidR="004F72A9">
        <w:rPr>
          <w:sz w:val="22"/>
        </w:rPr>
        <w:t>,</w:t>
      </w:r>
      <w:r w:rsidRPr="007B4FE1">
        <w:rPr>
          <w:sz w:val="22"/>
        </w:rPr>
        <w:t xml:space="preserve">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66737EEC" w14:textId="77777777" w:rsidR="000C23F8" w:rsidRPr="00E66F78" w:rsidRDefault="000C23F8" w:rsidP="000C23F8">
      <w:pPr>
        <w:pStyle w:val="Nagwek2"/>
      </w:pPr>
      <w:bookmarkStart w:id="156" w:name="_Toc64016203"/>
      <w:bookmarkStart w:id="157" w:name="_Toc106095864"/>
      <w:bookmarkStart w:id="158" w:name="_Toc106096304"/>
      <w:bookmarkStart w:id="159" w:name="_Toc106096408"/>
      <w:bookmarkStart w:id="160" w:name="_Toc184978686"/>
      <w:bookmarkStart w:id="161" w:name="_Hlk155935130"/>
      <w:r w:rsidRPr="00E66F78">
        <w:t>§ 5. Termin realizacji</w:t>
      </w:r>
      <w:bookmarkEnd w:id="156"/>
      <w:bookmarkEnd w:id="157"/>
      <w:bookmarkEnd w:id="158"/>
      <w:bookmarkEnd w:id="159"/>
      <w:bookmarkEnd w:id="160"/>
    </w:p>
    <w:p w14:paraId="77D91852" w14:textId="1D5CEF13" w:rsidR="000C23F8" w:rsidRPr="00CF2C78" w:rsidRDefault="000C23F8" w:rsidP="00624020">
      <w:pPr>
        <w:numPr>
          <w:ilvl w:val="0"/>
          <w:numId w:val="43"/>
        </w:numPr>
        <w:spacing w:before="120" w:after="160" w:line="259" w:lineRule="auto"/>
        <w:contextualSpacing/>
        <w:jc w:val="both"/>
        <w:rPr>
          <w:i/>
          <w:iCs/>
          <w:sz w:val="22"/>
          <w:szCs w:val="22"/>
        </w:rPr>
      </w:pPr>
      <w:r w:rsidRPr="00CF2C78">
        <w:rPr>
          <w:sz w:val="22"/>
          <w:szCs w:val="22"/>
        </w:rPr>
        <w:t xml:space="preserve">Termin </w:t>
      </w:r>
      <w:r w:rsidR="00CF2C78" w:rsidRPr="00CF2C78">
        <w:rPr>
          <w:sz w:val="22"/>
          <w:szCs w:val="22"/>
        </w:rPr>
        <w:t>obowiązywania Umowy: od daty zawarcia do 31.12.2026r.</w:t>
      </w:r>
    </w:p>
    <w:bookmarkEnd w:id="140"/>
    <w:p w14:paraId="311CBFBB" w14:textId="068A41D8" w:rsidR="000C23F8" w:rsidRDefault="000C23F8" w:rsidP="00CF2C78">
      <w:pPr>
        <w:numPr>
          <w:ilvl w:val="0"/>
          <w:numId w:val="43"/>
        </w:numPr>
        <w:jc w:val="both"/>
        <w:rPr>
          <w:sz w:val="22"/>
          <w:szCs w:val="22"/>
        </w:rPr>
      </w:pPr>
      <w:r w:rsidRPr="00CF2C78">
        <w:rPr>
          <w:sz w:val="22"/>
          <w:szCs w:val="22"/>
        </w:rPr>
        <w:t xml:space="preserve">Termin </w:t>
      </w:r>
      <w:bookmarkEnd w:id="161"/>
      <w:r w:rsidR="00CF2C78" w:rsidRPr="00CF2C78">
        <w:rPr>
          <w:sz w:val="22"/>
          <w:szCs w:val="22"/>
        </w:rPr>
        <w:t>realizacji zamówienia: 45 dni od przekazania prób do badań</w:t>
      </w:r>
    </w:p>
    <w:p w14:paraId="6D0C7FEE" w14:textId="0875C5F0" w:rsidR="00E80F1B" w:rsidRPr="001B2E53" w:rsidRDefault="00E80F1B" w:rsidP="00E80F1B">
      <w:pPr>
        <w:numPr>
          <w:ilvl w:val="0"/>
          <w:numId w:val="43"/>
        </w:numPr>
        <w:jc w:val="both"/>
        <w:rPr>
          <w:sz w:val="22"/>
          <w:szCs w:val="22"/>
        </w:rPr>
      </w:pPr>
      <w:r w:rsidRPr="002C031E">
        <w:rPr>
          <w:sz w:val="22"/>
          <w:szCs w:val="22"/>
        </w:rPr>
        <w:t xml:space="preserve">W </w:t>
      </w:r>
      <w:r w:rsidRPr="002B62FE">
        <w:rPr>
          <w:sz w:val="22"/>
          <w:szCs w:val="22"/>
        </w:rPr>
        <w:t>przypadku, gdy w okresie obowiązywania umowy, jej wartość nie zostanie wykorzystana, umowa obowiązywać będzie dla</w:t>
      </w:r>
      <w:r w:rsidRPr="001B2E53">
        <w:rPr>
          <w:sz w:val="22"/>
          <w:szCs w:val="22"/>
        </w:rPr>
        <w:t xml:space="preserve"> zleceń </w:t>
      </w:r>
      <w:r w:rsidRPr="002B62FE">
        <w:rPr>
          <w:sz w:val="22"/>
          <w:szCs w:val="22"/>
        </w:rPr>
        <w:t>wystawionych przez poszczególne Jednostki Organizacyjne Polskiej Grupy Górniczej S.A., do dnia wykorzystania wartości umowy, ale nie dłużej niż  dodatkowe 90 dni</w:t>
      </w:r>
      <w:r w:rsidR="004F72A9">
        <w:rPr>
          <w:sz w:val="22"/>
          <w:szCs w:val="22"/>
        </w:rPr>
        <w:t xml:space="preserve"> </w:t>
      </w:r>
      <w:r w:rsidRPr="002B62FE">
        <w:rPr>
          <w:sz w:val="22"/>
          <w:szCs w:val="22"/>
        </w:rPr>
        <w:t xml:space="preserve">chyba, że Zamawiający co najmniej 30 dni przed terminem zakończenia obowiązywania umowy oświadczy, iż zapotrzebowania po tym terminie nie będą uwzględniane. </w:t>
      </w:r>
      <w:r w:rsidRPr="001B2E53">
        <w:rPr>
          <w:sz w:val="22"/>
          <w:szCs w:val="22"/>
        </w:rPr>
        <w:t>Wydłużenie okresu obowiązywania Umowy na zasadach opisanych w niniejszym ustępie nie wymaga formy aneksu.</w:t>
      </w:r>
    </w:p>
    <w:p w14:paraId="36F4397B" w14:textId="77777777" w:rsidR="000C23F8" w:rsidRDefault="000C23F8" w:rsidP="000C23F8">
      <w:pPr>
        <w:pStyle w:val="Nagwek2"/>
      </w:pPr>
      <w:bookmarkStart w:id="162" w:name="_Toc76637427"/>
      <w:bookmarkStart w:id="163" w:name="_Toc77251958"/>
      <w:bookmarkStart w:id="164" w:name="_Toc83291677"/>
      <w:bookmarkStart w:id="165" w:name="_Toc106095865"/>
      <w:bookmarkStart w:id="166" w:name="_Toc106096305"/>
      <w:bookmarkStart w:id="167" w:name="_Toc106096409"/>
      <w:bookmarkStart w:id="168" w:name="_Toc184978687"/>
      <w:r>
        <w:t>§ 6. Gwarancja i postępowanie reklamacyjne</w:t>
      </w:r>
      <w:bookmarkEnd w:id="162"/>
      <w:bookmarkEnd w:id="163"/>
      <w:bookmarkEnd w:id="164"/>
      <w:bookmarkEnd w:id="165"/>
      <w:bookmarkEnd w:id="166"/>
      <w:bookmarkEnd w:id="167"/>
      <w:bookmarkEnd w:id="168"/>
    </w:p>
    <w:p w14:paraId="5DD4CE9F" w14:textId="77777777" w:rsidR="00CF2C78" w:rsidRPr="00D155EE" w:rsidRDefault="00CF2C78" w:rsidP="00CF2C78">
      <w:pPr>
        <w:pStyle w:val="Akapitzlist"/>
        <w:numPr>
          <w:ilvl w:val="0"/>
          <w:numId w:val="83"/>
        </w:numPr>
        <w:ind w:left="426" w:hanging="425"/>
        <w:jc w:val="both"/>
        <w:rPr>
          <w:sz w:val="22"/>
          <w:szCs w:val="20"/>
        </w:rPr>
      </w:pPr>
      <w:r w:rsidRPr="00D155EE">
        <w:rPr>
          <w:sz w:val="22"/>
          <w:szCs w:val="20"/>
        </w:rPr>
        <w:t>Wykonawca z tytułu rękojmi przyjmuje odpowiedzialność za wady fizyczne przedmiotu zamówienia zgodnie z przepisami Kodeksu Cywilnego.</w:t>
      </w:r>
    </w:p>
    <w:p w14:paraId="48078134" w14:textId="77777777" w:rsidR="00CF2C78" w:rsidRPr="00D155EE" w:rsidRDefault="00CF2C78" w:rsidP="00CF2C78">
      <w:pPr>
        <w:pStyle w:val="Akapitzlist"/>
        <w:numPr>
          <w:ilvl w:val="0"/>
          <w:numId w:val="83"/>
        </w:numPr>
        <w:ind w:left="426" w:hanging="425"/>
        <w:jc w:val="both"/>
        <w:rPr>
          <w:sz w:val="22"/>
          <w:szCs w:val="20"/>
        </w:rPr>
      </w:pPr>
      <w:r w:rsidRPr="00D155EE">
        <w:rPr>
          <w:sz w:val="22"/>
          <w:szCs w:val="20"/>
        </w:rPr>
        <w:t>W okresie rękojmi, Wykonawca jest zobowiązany do usunięcia wszelkich wad i usterek zgłoszonych przez Zamawiającego.</w:t>
      </w:r>
    </w:p>
    <w:p w14:paraId="62F480C1" w14:textId="77777777" w:rsidR="00CF2C78" w:rsidRPr="00D155EE" w:rsidRDefault="00CF2C78" w:rsidP="00CF2C78">
      <w:pPr>
        <w:pStyle w:val="Akapitzlist"/>
        <w:numPr>
          <w:ilvl w:val="0"/>
          <w:numId w:val="83"/>
        </w:numPr>
        <w:ind w:left="426" w:hanging="425"/>
        <w:jc w:val="both"/>
        <w:rPr>
          <w:sz w:val="22"/>
          <w:szCs w:val="20"/>
        </w:rPr>
      </w:pPr>
      <w:r w:rsidRPr="00D155EE">
        <w:rPr>
          <w:sz w:val="22"/>
          <w:szCs w:val="20"/>
        </w:rPr>
        <w:t>Wykonawca jest odpowiedzialny względem Zamawiającego za wady przedmiotu zamówienia zmniejszające jej wartość lub użyteczność.</w:t>
      </w:r>
    </w:p>
    <w:p w14:paraId="58FC5649" w14:textId="77777777" w:rsidR="00CF2C78" w:rsidRPr="00D155EE" w:rsidRDefault="00CF2C78" w:rsidP="00CF2C78">
      <w:pPr>
        <w:pStyle w:val="Akapitzlist"/>
        <w:numPr>
          <w:ilvl w:val="0"/>
          <w:numId w:val="83"/>
        </w:numPr>
        <w:ind w:left="426" w:hanging="425"/>
        <w:jc w:val="both"/>
        <w:rPr>
          <w:sz w:val="22"/>
          <w:szCs w:val="20"/>
        </w:rPr>
      </w:pPr>
      <w:r w:rsidRPr="00D155EE">
        <w:rPr>
          <w:sz w:val="22"/>
          <w:szCs w:val="20"/>
        </w:rPr>
        <w:t>Zamawiający, który otrzyma wadliwy przedmiot zamówienia, wykonując uprawnienia z tytułu rękojmi może wedle swego wyboru:</w:t>
      </w:r>
    </w:p>
    <w:p w14:paraId="6387171E" w14:textId="429BE75F" w:rsidR="00CF2C78" w:rsidRPr="00D155EE" w:rsidRDefault="00CF2C78" w:rsidP="00CF2C78">
      <w:pPr>
        <w:pStyle w:val="Akapitzlist"/>
        <w:numPr>
          <w:ilvl w:val="0"/>
          <w:numId w:val="84"/>
        </w:numPr>
        <w:tabs>
          <w:tab w:val="left" w:pos="709"/>
        </w:tabs>
        <w:ind w:left="709"/>
        <w:jc w:val="both"/>
        <w:rPr>
          <w:sz w:val="22"/>
          <w:szCs w:val="20"/>
        </w:rPr>
      </w:pPr>
      <w:r w:rsidRPr="00D155EE">
        <w:rPr>
          <w:sz w:val="22"/>
          <w:szCs w:val="20"/>
        </w:rPr>
        <w:t xml:space="preserve">żądać bezpłatnego usunięcia wad w terminie do </w:t>
      </w:r>
      <w:r>
        <w:rPr>
          <w:sz w:val="22"/>
          <w:szCs w:val="20"/>
        </w:rPr>
        <w:t>7</w:t>
      </w:r>
      <w:r w:rsidRPr="00D155EE">
        <w:rPr>
          <w:sz w:val="22"/>
          <w:szCs w:val="20"/>
        </w:rPr>
        <w:t xml:space="preserve"> dni od daty ich zgłoszenia przez Zamawiającego bez względu na wysokość związanych z tym kosztów,</w:t>
      </w:r>
    </w:p>
    <w:p w14:paraId="508EC99E" w14:textId="77777777" w:rsidR="00CF2C78" w:rsidRPr="00D155EE" w:rsidRDefault="00CF2C78" w:rsidP="00CF2C78">
      <w:pPr>
        <w:pStyle w:val="Akapitzlist"/>
        <w:numPr>
          <w:ilvl w:val="0"/>
          <w:numId w:val="84"/>
        </w:numPr>
        <w:tabs>
          <w:tab w:val="left" w:pos="709"/>
        </w:tabs>
        <w:ind w:left="709"/>
        <w:jc w:val="both"/>
        <w:rPr>
          <w:sz w:val="22"/>
          <w:szCs w:val="20"/>
        </w:rPr>
      </w:pPr>
      <w:r w:rsidRPr="00D155EE">
        <w:rPr>
          <w:sz w:val="22"/>
          <w:szCs w:val="20"/>
        </w:rPr>
        <w:t>odstąpić od umowy,</w:t>
      </w:r>
    </w:p>
    <w:p w14:paraId="10D98592" w14:textId="77777777" w:rsidR="00CF2C78" w:rsidRPr="00D155EE" w:rsidRDefault="00CF2C78" w:rsidP="00CF2C78">
      <w:pPr>
        <w:pStyle w:val="Akapitzlist"/>
        <w:numPr>
          <w:ilvl w:val="0"/>
          <w:numId w:val="84"/>
        </w:numPr>
        <w:tabs>
          <w:tab w:val="left" w:pos="709"/>
        </w:tabs>
        <w:ind w:left="709"/>
        <w:jc w:val="both"/>
        <w:rPr>
          <w:sz w:val="22"/>
          <w:szCs w:val="20"/>
        </w:rPr>
      </w:pPr>
      <w:r w:rsidRPr="00D155EE">
        <w:rPr>
          <w:sz w:val="22"/>
          <w:szCs w:val="20"/>
        </w:rPr>
        <w:t>żądać obniżenia ceny.</w:t>
      </w:r>
    </w:p>
    <w:p w14:paraId="03E5FD59" w14:textId="77777777" w:rsidR="00CF2C78" w:rsidRPr="00D155EE" w:rsidRDefault="00CF2C78" w:rsidP="00CF2C78">
      <w:pPr>
        <w:pStyle w:val="Akapitzlist"/>
        <w:numPr>
          <w:ilvl w:val="0"/>
          <w:numId w:val="83"/>
        </w:numPr>
        <w:ind w:left="426" w:hanging="425"/>
        <w:jc w:val="both"/>
        <w:rPr>
          <w:sz w:val="22"/>
          <w:szCs w:val="20"/>
        </w:rPr>
      </w:pPr>
      <w:r w:rsidRPr="00D155EE">
        <w:rPr>
          <w:sz w:val="22"/>
          <w:szCs w:val="20"/>
        </w:rPr>
        <w:t>W przypadku stwierdzonych wad, Zamawiający wymaga od Wykonawcy bezpośredniego kontaktu w celu wyjaśnienia wątpliwości.</w:t>
      </w:r>
    </w:p>
    <w:p w14:paraId="2934E180" w14:textId="77777777" w:rsidR="00CF2C78" w:rsidRDefault="00CF2C78" w:rsidP="00CF2C78">
      <w:pPr>
        <w:pStyle w:val="Akapitzlist"/>
        <w:numPr>
          <w:ilvl w:val="0"/>
          <w:numId w:val="83"/>
        </w:numPr>
        <w:ind w:left="426" w:hanging="425"/>
        <w:jc w:val="both"/>
        <w:rPr>
          <w:sz w:val="22"/>
          <w:szCs w:val="20"/>
        </w:rPr>
      </w:pPr>
      <w:r w:rsidRPr="00D155EE">
        <w:rPr>
          <w:sz w:val="22"/>
          <w:szCs w:val="20"/>
        </w:rPr>
        <w:t xml:space="preserve">Wykonawca ponosi odpowiedzialność cywilną i gospodarczą za ewentualne błędy </w:t>
      </w:r>
      <w:r w:rsidRPr="00D155EE">
        <w:rPr>
          <w:sz w:val="22"/>
          <w:szCs w:val="20"/>
        </w:rPr>
        <w:br/>
        <w:t>i nienależyte wykonanie przedmiotu zamówienia.</w:t>
      </w:r>
    </w:p>
    <w:p w14:paraId="6CBBBEBE" w14:textId="77777777" w:rsidR="00CF2C78" w:rsidRPr="00BE5CF0" w:rsidRDefault="00CF2C78" w:rsidP="00CF2C78">
      <w:pPr>
        <w:pStyle w:val="Akapitzlist"/>
        <w:numPr>
          <w:ilvl w:val="0"/>
          <w:numId w:val="83"/>
        </w:numPr>
        <w:ind w:left="426" w:hanging="425"/>
        <w:jc w:val="both"/>
        <w:rPr>
          <w:sz w:val="22"/>
          <w:szCs w:val="20"/>
        </w:rPr>
      </w:pPr>
      <w:r w:rsidRPr="00BE5CF0">
        <w:rPr>
          <w:sz w:val="22"/>
        </w:rPr>
        <w:t>Wykonawca ponosi pełną odpowiedzialność odszkodowawczą wobec Zamawiającego i osób trzecich za szkody powstałe z jego winy.</w:t>
      </w:r>
    </w:p>
    <w:p w14:paraId="1376B047" w14:textId="77777777" w:rsidR="000C23F8" w:rsidRPr="00E66F78" w:rsidRDefault="000C23F8" w:rsidP="000C23F8">
      <w:pPr>
        <w:pStyle w:val="Nagwek2"/>
      </w:pPr>
      <w:bookmarkStart w:id="169" w:name="_Toc64016204"/>
      <w:bookmarkStart w:id="170" w:name="_Toc106095866"/>
      <w:bookmarkStart w:id="171" w:name="_Toc106096306"/>
      <w:bookmarkStart w:id="172" w:name="_Toc106096410"/>
      <w:bookmarkStart w:id="173" w:name="_Toc184978688"/>
      <w:r w:rsidRPr="00E66F78">
        <w:t xml:space="preserve">§ </w:t>
      </w:r>
      <w:r>
        <w:t>7</w:t>
      </w:r>
      <w:r w:rsidRPr="00E66F78">
        <w:t>. Szczególne obowiązki Wykonawcy</w:t>
      </w:r>
      <w:bookmarkEnd w:id="169"/>
      <w:bookmarkEnd w:id="170"/>
      <w:bookmarkEnd w:id="171"/>
      <w:bookmarkEnd w:id="172"/>
      <w:bookmarkEnd w:id="173"/>
    </w:p>
    <w:p w14:paraId="31BDA678" w14:textId="77777777" w:rsidR="000C23F8" w:rsidRPr="00F8529D" w:rsidRDefault="000C23F8" w:rsidP="00624020">
      <w:pPr>
        <w:numPr>
          <w:ilvl w:val="0"/>
          <w:numId w:val="44"/>
        </w:numPr>
        <w:spacing w:line="259" w:lineRule="auto"/>
        <w:jc w:val="both"/>
        <w:rPr>
          <w:sz w:val="22"/>
          <w:szCs w:val="22"/>
        </w:rPr>
      </w:pPr>
      <w:bookmarkStart w:id="174" w:name="_Hlk67826176"/>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rsidP="00624020">
      <w:pPr>
        <w:numPr>
          <w:ilvl w:val="0"/>
          <w:numId w:val="44"/>
        </w:numPr>
        <w:spacing w:line="259" w:lineRule="auto"/>
        <w:jc w:val="both"/>
        <w:rPr>
          <w:sz w:val="22"/>
          <w:szCs w:val="22"/>
        </w:rPr>
      </w:pPr>
      <w:bookmarkStart w:id="175"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rsidP="00624020">
      <w:pPr>
        <w:numPr>
          <w:ilvl w:val="1"/>
          <w:numId w:val="44"/>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rsidP="00624020">
      <w:pPr>
        <w:numPr>
          <w:ilvl w:val="1"/>
          <w:numId w:val="44"/>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rsidP="00624020">
      <w:pPr>
        <w:numPr>
          <w:ilvl w:val="1"/>
          <w:numId w:val="44"/>
        </w:numPr>
        <w:spacing w:line="259" w:lineRule="auto"/>
        <w:jc w:val="both"/>
        <w:rPr>
          <w:sz w:val="22"/>
          <w:szCs w:val="22"/>
        </w:rPr>
      </w:pPr>
      <w:r w:rsidRPr="00F8529D">
        <w:rPr>
          <w:sz w:val="22"/>
          <w:szCs w:val="22"/>
        </w:rPr>
        <w:lastRenderedPageBreak/>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rsidP="00624020">
      <w:pPr>
        <w:numPr>
          <w:ilvl w:val="1"/>
          <w:numId w:val="44"/>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rsidP="00624020">
      <w:pPr>
        <w:numPr>
          <w:ilvl w:val="1"/>
          <w:numId w:val="44"/>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rsidP="00624020">
      <w:pPr>
        <w:numPr>
          <w:ilvl w:val="1"/>
          <w:numId w:val="44"/>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rsidP="00624020">
      <w:pPr>
        <w:numPr>
          <w:ilvl w:val="1"/>
          <w:numId w:val="44"/>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rsidP="00624020">
      <w:pPr>
        <w:numPr>
          <w:ilvl w:val="1"/>
          <w:numId w:val="44"/>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rsidP="00624020">
      <w:pPr>
        <w:numPr>
          <w:ilvl w:val="1"/>
          <w:numId w:val="44"/>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rsidP="00624020">
      <w:pPr>
        <w:numPr>
          <w:ilvl w:val="1"/>
          <w:numId w:val="44"/>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rsidP="00624020">
      <w:pPr>
        <w:numPr>
          <w:ilvl w:val="1"/>
          <w:numId w:val="44"/>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rsidP="00624020">
      <w:pPr>
        <w:numPr>
          <w:ilvl w:val="1"/>
          <w:numId w:val="44"/>
        </w:numPr>
        <w:spacing w:line="259" w:lineRule="auto"/>
        <w:jc w:val="both"/>
        <w:rPr>
          <w:sz w:val="22"/>
          <w:szCs w:val="22"/>
        </w:rPr>
      </w:pPr>
      <w:r w:rsidRPr="00F8529D">
        <w:rPr>
          <w:sz w:val="22"/>
          <w:szCs w:val="22"/>
        </w:rPr>
        <w:t>przetwarzanie, wprowadzanie zmian, poprawek i modyfikacji,</w:t>
      </w:r>
    </w:p>
    <w:p w14:paraId="1F8AC84A" w14:textId="6FCB1338" w:rsidR="006A5D84" w:rsidRPr="00F8529D" w:rsidRDefault="006A5D84" w:rsidP="00624020">
      <w:pPr>
        <w:numPr>
          <w:ilvl w:val="1"/>
          <w:numId w:val="44"/>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w:t>
      </w:r>
      <w:r w:rsidR="004F72A9">
        <w:rPr>
          <w:sz w:val="22"/>
          <w:szCs w:val="22"/>
        </w:rPr>
        <w:t>,</w:t>
      </w:r>
      <w:r w:rsidRPr="00F8529D">
        <w:rPr>
          <w:sz w:val="22"/>
          <w:szCs w:val="22"/>
        </w:rPr>
        <w:t xml:space="preserve"> aby każdy mógł mieć do nich dostęp w miejscu i w czasie przez siebie wybranym.</w:t>
      </w:r>
    </w:p>
    <w:p w14:paraId="2A3288EA" w14:textId="2AAB2691" w:rsidR="006A5D84" w:rsidRPr="00F8529D" w:rsidRDefault="006A5D84" w:rsidP="00624020">
      <w:pPr>
        <w:numPr>
          <w:ilvl w:val="0"/>
          <w:numId w:val="44"/>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207F3DC" w:rsidR="006A5D84" w:rsidRPr="00F8529D" w:rsidRDefault="006A5D84" w:rsidP="00624020">
      <w:pPr>
        <w:numPr>
          <w:ilvl w:val="0"/>
          <w:numId w:val="44"/>
        </w:numPr>
        <w:spacing w:line="259" w:lineRule="auto"/>
        <w:jc w:val="both"/>
        <w:rPr>
          <w:sz w:val="22"/>
          <w:szCs w:val="22"/>
        </w:rPr>
      </w:pPr>
      <w:r w:rsidRPr="00F8529D">
        <w:rPr>
          <w:sz w:val="22"/>
          <w:szCs w:val="22"/>
        </w:rPr>
        <w:t>Wykonawca uprawnia Zamawiającego do wyrażania zgody na wykonywanie praw zależnych do utworów na polach eksploatacji, o których mowa powyżej przez osoby trzecie.</w:t>
      </w:r>
    </w:p>
    <w:bookmarkEnd w:id="175"/>
    <w:p w14:paraId="2A489FB5" w14:textId="77777777" w:rsidR="00AD48CF" w:rsidRPr="00F8529D" w:rsidRDefault="00AD48CF" w:rsidP="00624020">
      <w:pPr>
        <w:numPr>
          <w:ilvl w:val="0"/>
          <w:numId w:val="44"/>
        </w:numPr>
        <w:spacing w:line="259" w:lineRule="auto"/>
        <w:jc w:val="both"/>
        <w:rPr>
          <w:sz w:val="22"/>
          <w:szCs w:val="22"/>
        </w:rPr>
      </w:pPr>
      <w:r w:rsidRPr="00F8529D">
        <w:rPr>
          <w:sz w:val="22"/>
          <w:szCs w:val="22"/>
        </w:rPr>
        <w:t>Wykonawcy, którzy złożyli ofertę wspólną odpowiadają solidarnie za realizację zamówienia.</w:t>
      </w:r>
    </w:p>
    <w:p w14:paraId="729DFF6D" w14:textId="77777777" w:rsidR="000C23F8" w:rsidRPr="00C30D61" w:rsidRDefault="000C23F8" w:rsidP="000C23F8">
      <w:pPr>
        <w:pStyle w:val="Nagwek2"/>
      </w:pPr>
      <w:bookmarkStart w:id="176" w:name="_Toc106095867"/>
      <w:bookmarkStart w:id="177" w:name="_Toc106096307"/>
      <w:bookmarkStart w:id="178" w:name="_Toc106096411"/>
      <w:bookmarkStart w:id="179" w:name="_Toc184978689"/>
      <w:bookmarkEnd w:id="174"/>
      <w:r w:rsidRPr="00C30D61">
        <w:t>§ 8. Zabezpieczenie należytego wykonania Umowy</w:t>
      </w:r>
      <w:bookmarkEnd w:id="176"/>
      <w:bookmarkEnd w:id="177"/>
      <w:bookmarkEnd w:id="178"/>
      <w:bookmarkEnd w:id="179"/>
      <w:r w:rsidRPr="00C30D61">
        <w:t xml:space="preserve">  </w:t>
      </w:r>
    </w:p>
    <w:p w14:paraId="6D1E0489" w14:textId="77777777" w:rsidR="00CF2C78" w:rsidRPr="00D155EE" w:rsidRDefault="00CF2C78" w:rsidP="00CF2C78">
      <w:pPr>
        <w:spacing w:line="259" w:lineRule="auto"/>
        <w:ind w:left="357"/>
        <w:jc w:val="both"/>
        <w:rPr>
          <w:sz w:val="22"/>
          <w:szCs w:val="22"/>
        </w:rPr>
      </w:pPr>
      <w:bookmarkStart w:id="180" w:name="_Hlk106709629"/>
      <w:r w:rsidRPr="00D155EE">
        <w:rPr>
          <w:sz w:val="22"/>
          <w:szCs w:val="22"/>
        </w:rPr>
        <w:t>Nie dotyczy</w:t>
      </w:r>
    </w:p>
    <w:p w14:paraId="5C6120CB" w14:textId="418550F6" w:rsidR="000C23F8" w:rsidRPr="00DF1FE2" w:rsidRDefault="000C23F8" w:rsidP="000C23F8">
      <w:pPr>
        <w:pStyle w:val="Nagwek2"/>
      </w:pPr>
      <w:bookmarkStart w:id="181" w:name="_Toc64016205"/>
      <w:bookmarkStart w:id="182" w:name="_Toc184978690"/>
      <w:bookmarkStart w:id="183" w:name="_Toc106095868"/>
      <w:bookmarkStart w:id="184" w:name="_Toc106096308"/>
      <w:bookmarkStart w:id="185" w:name="_Toc106096412"/>
      <w:bookmarkEnd w:id="180"/>
      <w:r w:rsidRPr="00DF1FE2">
        <w:t>§ 9. Wymagania dotyczące zatrudnienia</w:t>
      </w:r>
      <w:bookmarkEnd w:id="181"/>
      <w:bookmarkEnd w:id="182"/>
      <w:r>
        <w:t xml:space="preserve"> </w:t>
      </w:r>
      <w:bookmarkEnd w:id="183"/>
      <w:bookmarkEnd w:id="184"/>
      <w:bookmarkEnd w:id="185"/>
    </w:p>
    <w:p w14:paraId="110B2D57" w14:textId="77777777" w:rsidR="000C23F8" w:rsidRPr="00B84609" w:rsidRDefault="000C23F8" w:rsidP="000C23F8">
      <w:pPr>
        <w:pStyle w:val="Akapitzlist"/>
        <w:spacing w:line="259" w:lineRule="auto"/>
        <w:ind w:left="284"/>
        <w:jc w:val="both"/>
        <w:rPr>
          <w:sz w:val="8"/>
          <w:szCs w:val="8"/>
        </w:rPr>
      </w:pPr>
      <w:bookmarkStart w:id="186" w:name="_Hlk67826210"/>
    </w:p>
    <w:p w14:paraId="0F2746A8" w14:textId="77777777" w:rsidR="00C95AC0" w:rsidRPr="00F8529D" w:rsidRDefault="00C95AC0" w:rsidP="00624020">
      <w:pPr>
        <w:numPr>
          <w:ilvl w:val="0"/>
          <w:numId w:val="47"/>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7" w:name="_Hlk144462323"/>
      <w:r w:rsidRPr="00F8529D">
        <w:rPr>
          <w:sz w:val="22"/>
          <w:szCs w:val="22"/>
        </w:rPr>
        <w:t>do realizacji zamówienia pracowników zgodnie z obowiązującymi przepisami prawa</w:t>
      </w:r>
      <w:bookmarkEnd w:id="187"/>
      <w:r w:rsidRPr="00F8529D">
        <w:rPr>
          <w:sz w:val="22"/>
          <w:szCs w:val="22"/>
        </w:rPr>
        <w:t xml:space="preserve">, </w:t>
      </w:r>
      <w:bookmarkStart w:id="188" w:name="_Hlk144462332"/>
      <w:r w:rsidRPr="00F8529D">
        <w:rPr>
          <w:sz w:val="22"/>
          <w:szCs w:val="22"/>
        </w:rPr>
        <w:t>a także do zapewnienia, że Podwykonawca także zatrudniał będzie do realizacji zamówienia pracowników zgodnie z obowiązującymi przepisami prawa</w:t>
      </w:r>
      <w:bookmarkEnd w:id="188"/>
      <w:r w:rsidRPr="00F8529D">
        <w:rPr>
          <w:sz w:val="22"/>
          <w:szCs w:val="22"/>
        </w:rPr>
        <w:t>.</w:t>
      </w:r>
    </w:p>
    <w:p w14:paraId="2D7428B2" w14:textId="77777777" w:rsidR="000C23F8" w:rsidRPr="00F8529D" w:rsidRDefault="000C23F8" w:rsidP="000C23F8">
      <w:pPr>
        <w:pStyle w:val="Nagwek2"/>
      </w:pPr>
      <w:bookmarkStart w:id="189" w:name="_Toc64016206"/>
      <w:bookmarkStart w:id="190" w:name="_Toc106095869"/>
      <w:bookmarkStart w:id="191" w:name="_Toc106096309"/>
      <w:bookmarkStart w:id="192" w:name="_Toc106096413"/>
      <w:bookmarkStart w:id="193" w:name="_Toc184978691"/>
      <w:bookmarkStart w:id="194" w:name="_Hlk147301573"/>
      <w:bookmarkEnd w:id="186"/>
      <w:r w:rsidRPr="00F8529D">
        <w:t>§ 10. Podwykonawstwo</w:t>
      </w:r>
      <w:bookmarkEnd w:id="189"/>
      <w:bookmarkEnd w:id="190"/>
      <w:bookmarkEnd w:id="191"/>
      <w:bookmarkEnd w:id="192"/>
      <w:bookmarkEnd w:id="193"/>
    </w:p>
    <w:p w14:paraId="64F55AD4" w14:textId="68720BCC" w:rsidR="00430097" w:rsidRPr="00F8529D" w:rsidRDefault="00430097" w:rsidP="00624020">
      <w:pPr>
        <w:numPr>
          <w:ilvl w:val="0"/>
          <w:numId w:val="61"/>
        </w:numPr>
        <w:ind w:left="284" w:hanging="284"/>
        <w:jc w:val="both"/>
        <w:rPr>
          <w:sz w:val="22"/>
          <w:szCs w:val="22"/>
        </w:rPr>
      </w:pPr>
      <w:bookmarkStart w:id="195" w:name="_Hlk68846287"/>
      <w:bookmarkEnd w:id="194"/>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00CF2C78">
        <w:rPr>
          <w:sz w:val="22"/>
          <w:szCs w:val="22"/>
        </w:rPr>
        <w:t>7</w:t>
      </w:r>
      <w:r w:rsidRPr="00F8529D">
        <w:rPr>
          <w:sz w:val="22"/>
          <w:szCs w:val="22"/>
        </w:rPr>
        <w:t>.</w:t>
      </w:r>
    </w:p>
    <w:p w14:paraId="33AA68D5" w14:textId="77777777" w:rsidR="00430097" w:rsidRPr="00F8529D" w:rsidRDefault="00430097" w:rsidP="00624020">
      <w:pPr>
        <w:numPr>
          <w:ilvl w:val="0"/>
          <w:numId w:val="61"/>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624020">
      <w:pPr>
        <w:numPr>
          <w:ilvl w:val="0"/>
          <w:numId w:val="61"/>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624020">
      <w:pPr>
        <w:numPr>
          <w:ilvl w:val="0"/>
          <w:numId w:val="61"/>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624020">
      <w:pPr>
        <w:numPr>
          <w:ilvl w:val="0"/>
          <w:numId w:val="61"/>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624020">
      <w:pPr>
        <w:pStyle w:val="Akapitzlist"/>
        <w:numPr>
          <w:ilvl w:val="1"/>
          <w:numId w:val="61"/>
        </w:numPr>
        <w:ind w:left="851" w:hanging="284"/>
        <w:jc w:val="both"/>
        <w:rPr>
          <w:sz w:val="22"/>
          <w:szCs w:val="22"/>
        </w:rPr>
      </w:pPr>
      <w:r w:rsidRPr="00F8529D">
        <w:rPr>
          <w:sz w:val="22"/>
          <w:szCs w:val="22"/>
        </w:rPr>
        <w:t>nazwę podwykonawcy,</w:t>
      </w:r>
    </w:p>
    <w:p w14:paraId="551745E3" w14:textId="77777777" w:rsidR="00430097" w:rsidRPr="00F8529D" w:rsidRDefault="00430097" w:rsidP="00624020">
      <w:pPr>
        <w:pStyle w:val="Akapitzlist"/>
        <w:numPr>
          <w:ilvl w:val="1"/>
          <w:numId w:val="61"/>
        </w:numPr>
        <w:ind w:left="851" w:hanging="284"/>
        <w:jc w:val="both"/>
        <w:rPr>
          <w:sz w:val="22"/>
          <w:szCs w:val="22"/>
        </w:rPr>
      </w:pPr>
      <w:r w:rsidRPr="00F8529D">
        <w:rPr>
          <w:sz w:val="22"/>
          <w:szCs w:val="22"/>
        </w:rPr>
        <w:lastRenderedPageBreak/>
        <w:t>dane kontaktowe podwykonawcy,</w:t>
      </w:r>
    </w:p>
    <w:p w14:paraId="78E0EEED" w14:textId="77777777" w:rsidR="00430097" w:rsidRPr="00F8529D" w:rsidRDefault="00430097" w:rsidP="00624020">
      <w:pPr>
        <w:pStyle w:val="Akapitzlist"/>
        <w:numPr>
          <w:ilvl w:val="1"/>
          <w:numId w:val="61"/>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624020">
      <w:pPr>
        <w:pStyle w:val="Akapitzlist"/>
        <w:numPr>
          <w:ilvl w:val="1"/>
          <w:numId w:val="61"/>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624020">
      <w:pPr>
        <w:pStyle w:val="Akapitzlist"/>
        <w:numPr>
          <w:ilvl w:val="1"/>
          <w:numId w:val="61"/>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624020">
      <w:pPr>
        <w:numPr>
          <w:ilvl w:val="0"/>
          <w:numId w:val="61"/>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624020">
      <w:pPr>
        <w:numPr>
          <w:ilvl w:val="0"/>
          <w:numId w:val="61"/>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624020">
      <w:pPr>
        <w:numPr>
          <w:ilvl w:val="0"/>
          <w:numId w:val="61"/>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153B05D7" w:rsidR="00430097" w:rsidRPr="00F8529D" w:rsidRDefault="00430097" w:rsidP="00624020">
      <w:pPr>
        <w:numPr>
          <w:ilvl w:val="0"/>
          <w:numId w:val="61"/>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w:t>
      </w:r>
      <w:r w:rsidR="004F72A9">
        <w:rPr>
          <w:sz w:val="22"/>
          <w:szCs w:val="22"/>
        </w:rPr>
        <w:t>,</w:t>
      </w:r>
      <w:r w:rsidRPr="00F8529D">
        <w:rPr>
          <w:sz w:val="22"/>
          <w:szCs w:val="22"/>
        </w:rPr>
        <w:t xml:space="preserve"> jeżeli Zamawiający poweźmie wiadomość</w:t>
      </w:r>
      <w:r w:rsidR="004F72A9">
        <w:rPr>
          <w:sz w:val="22"/>
          <w:szCs w:val="22"/>
        </w:rPr>
        <w:t>,</w:t>
      </w:r>
      <w:r w:rsidRPr="00F8529D">
        <w:rPr>
          <w:sz w:val="22"/>
          <w:szCs w:val="22"/>
        </w:rPr>
        <w:t xml:space="preserve"> iż:</w:t>
      </w:r>
    </w:p>
    <w:p w14:paraId="245A82D7" w14:textId="77777777" w:rsidR="00430097" w:rsidRPr="00F8529D" w:rsidRDefault="00430097" w:rsidP="00624020">
      <w:pPr>
        <w:numPr>
          <w:ilvl w:val="1"/>
          <w:numId w:val="61"/>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624020">
      <w:pPr>
        <w:numPr>
          <w:ilvl w:val="1"/>
          <w:numId w:val="61"/>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624020">
      <w:pPr>
        <w:numPr>
          <w:ilvl w:val="1"/>
          <w:numId w:val="61"/>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624020">
      <w:pPr>
        <w:numPr>
          <w:ilvl w:val="1"/>
          <w:numId w:val="61"/>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624020">
      <w:pPr>
        <w:numPr>
          <w:ilvl w:val="0"/>
          <w:numId w:val="61"/>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624020">
      <w:pPr>
        <w:numPr>
          <w:ilvl w:val="0"/>
          <w:numId w:val="61"/>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6" w:name="_Hlk144463822"/>
      <w:r w:rsidRPr="00F8529D">
        <w:rPr>
          <w:sz w:val="22"/>
          <w:szCs w:val="22"/>
        </w:rPr>
        <w:t>warunków udziału w postępowaniu</w:t>
      </w:r>
      <w:bookmarkEnd w:id="196"/>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624020">
      <w:pPr>
        <w:numPr>
          <w:ilvl w:val="0"/>
          <w:numId w:val="61"/>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7" w:name="_Hlk146783179"/>
      <w:r w:rsidRPr="00F8529D">
        <w:rPr>
          <w:sz w:val="22"/>
          <w:szCs w:val="22"/>
        </w:rPr>
        <w:t>Powierzenie wykonania części Umowy przez Podwykonawcę dalszemu podwykonawcy wymaga dodatkowo uprzedniej pisemnej zgody Wykonawcy na taką czynność.</w:t>
      </w:r>
    </w:p>
    <w:bookmarkEnd w:id="197"/>
    <w:p w14:paraId="7C221DDD" w14:textId="77777777" w:rsidR="00430097" w:rsidRPr="00F8529D" w:rsidRDefault="00430097" w:rsidP="00624020">
      <w:pPr>
        <w:numPr>
          <w:ilvl w:val="0"/>
          <w:numId w:val="61"/>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624020">
      <w:pPr>
        <w:numPr>
          <w:ilvl w:val="0"/>
          <w:numId w:val="61"/>
        </w:numPr>
        <w:spacing w:line="259" w:lineRule="auto"/>
        <w:ind w:left="360"/>
        <w:jc w:val="both"/>
        <w:rPr>
          <w:sz w:val="22"/>
          <w:szCs w:val="22"/>
        </w:rPr>
      </w:pPr>
      <w:bookmarkStart w:id="198"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5"/>
      <w:bookmarkEnd w:id="198"/>
    </w:p>
    <w:p w14:paraId="1BF0BEE2" w14:textId="77777777" w:rsidR="00430097" w:rsidRPr="00F8529D" w:rsidRDefault="00430097" w:rsidP="00624020">
      <w:pPr>
        <w:numPr>
          <w:ilvl w:val="0"/>
          <w:numId w:val="61"/>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99" w:name="_Toc64016207"/>
      <w:bookmarkStart w:id="200" w:name="_Toc106095870"/>
      <w:bookmarkStart w:id="201" w:name="_Toc106096310"/>
      <w:bookmarkStart w:id="202" w:name="_Toc106096414"/>
      <w:bookmarkStart w:id="203" w:name="_Toc184978692"/>
      <w:bookmarkStart w:id="204" w:name="_Hlk67826260"/>
      <w:r w:rsidRPr="00F8529D">
        <w:t>§ 11. Nadzór i koordynacja</w:t>
      </w:r>
      <w:bookmarkEnd w:id="199"/>
      <w:bookmarkEnd w:id="200"/>
      <w:bookmarkEnd w:id="201"/>
      <w:bookmarkEnd w:id="202"/>
      <w:bookmarkEnd w:id="203"/>
    </w:p>
    <w:p w14:paraId="6F855A53" w14:textId="628B137E" w:rsidR="000C23F8" w:rsidRPr="00F8529D" w:rsidRDefault="000C23F8" w:rsidP="00624020">
      <w:pPr>
        <w:numPr>
          <w:ilvl w:val="0"/>
          <w:numId w:val="45"/>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lastRenderedPageBreak/>
        <w:t>…………………………  tel. …….   e-mail …..</w:t>
      </w:r>
    </w:p>
    <w:p w14:paraId="634BCCBC" w14:textId="3F288986" w:rsidR="000C23F8" w:rsidRPr="00F8529D" w:rsidRDefault="000C23F8" w:rsidP="00624020">
      <w:pPr>
        <w:numPr>
          <w:ilvl w:val="0"/>
          <w:numId w:val="45"/>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624020">
      <w:pPr>
        <w:numPr>
          <w:ilvl w:val="0"/>
          <w:numId w:val="45"/>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624020">
      <w:pPr>
        <w:numPr>
          <w:ilvl w:val="0"/>
          <w:numId w:val="45"/>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205" w:name="_Toc64016208"/>
      <w:bookmarkStart w:id="206" w:name="_Toc106095871"/>
      <w:bookmarkStart w:id="207" w:name="_Toc106096311"/>
      <w:bookmarkStart w:id="208" w:name="_Toc106096415"/>
      <w:bookmarkStart w:id="209" w:name="_Toc184978693"/>
      <w:bookmarkStart w:id="210" w:name="_Hlk105672888"/>
      <w:r w:rsidRPr="00F8529D">
        <w:t>§ 12. Badania kontrolne (Audyt)</w:t>
      </w:r>
      <w:bookmarkEnd w:id="205"/>
      <w:bookmarkEnd w:id="206"/>
      <w:bookmarkEnd w:id="207"/>
      <w:bookmarkEnd w:id="208"/>
      <w:bookmarkEnd w:id="209"/>
    </w:p>
    <w:p w14:paraId="4D5C0A00" w14:textId="77777777" w:rsidR="000C23F8" w:rsidRPr="00F8529D" w:rsidRDefault="000C23F8" w:rsidP="00624020">
      <w:pPr>
        <w:numPr>
          <w:ilvl w:val="0"/>
          <w:numId w:val="46"/>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624020">
      <w:pPr>
        <w:numPr>
          <w:ilvl w:val="1"/>
          <w:numId w:val="46"/>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624020">
      <w:pPr>
        <w:numPr>
          <w:ilvl w:val="1"/>
          <w:numId w:val="46"/>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624020">
      <w:pPr>
        <w:numPr>
          <w:ilvl w:val="1"/>
          <w:numId w:val="46"/>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624020">
      <w:pPr>
        <w:numPr>
          <w:ilvl w:val="1"/>
          <w:numId w:val="46"/>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624020">
      <w:pPr>
        <w:numPr>
          <w:ilvl w:val="1"/>
          <w:numId w:val="46"/>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624020">
      <w:pPr>
        <w:numPr>
          <w:ilvl w:val="1"/>
          <w:numId w:val="46"/>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624020">
      <w:pPr>
        <w:numPr>
          <w:ilvl w:val="0"/>
          <w:numId w:val="46"/>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624020">
      <w:pPr>
        <w:numPr>
          <w:ilvl w:val="0"/>
          <w:numId w:val="46"/>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1" w:name="_Hlk148344040"/>
      <w:r w:rsidR="00382754" w:rsidRPr="00F8529D">
        <w:rPr>
          <w:sz w:val="22"/>
          <w:szCs w:val="22"/>
        </w:rPr>
        <w:t>, z zastrzeżeniem ust. 4 poniżej.</w:t>
      </w:r>
    </w:p>
    <w:p w14:paraId="2B9A925A" w14:textId="5B68C2CA" w:rsidR="006322B0" w:rsidRPr="00F8529D" w:rsidRDefault="006322B0" w:rsidP="00624020">
      <w:pPr>
        <w:numPr>
          <w:ilvl w:val="0"/>
          <w:numId w:val="46"/>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1"/>
    <w:p w14:paraId="77A9EE64" w14:textId="17E256CE" w:rsidR="000C23F8" w:rsidRPr="00F8529D" w:rsidRDefault="000C23F8" w:rsidP="00624020">
      <w:pPr>
        <w:numPr>
          <w:ilvl w:val="0"/>
          <w:numId w:val="46"/>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2" w:name="_Hlk146783280"/>
      <w:r w:rsidR="00A326D5" w:rsidRPr="00F8529D">
        <w:rPr>
          <w:sz w:val="22"/>
          <w:szCs w:val="22"/>
        </w:rPr>
        <w:t>są następujące</w:t>
      </w:r>
      <w:r w:rsidRPr="00F8529D">
        <w:rPr>
          <w:sz w:val="22"/>
          <w:szCs w:val="22"/>
        </w:rPr>
        <w:t>:</w:t>
      </w:r>
      <w:bookmarkEnd w:id="212"/>
    </w:p>
    <w:p w14:paraId="4D2B620C" w14:textId="77777777" w:rsidR="000C23F8" w:rsidRPr="00F8529D" w:rsidRDefault="000C23F8" w:rsidP="00624020">
      <w:pPr>
        <w:numPr>
          <w:ilvl w:val="1"/>
          <w:numId w:val="46"/>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624020">
      <w:pPr>
        <w:numPr>
          <w:ilvl w:val="1"/>
          <w:numId w:val="46"/>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624020">
      <w:pPr>
        <w:numPr>
          <w:ilvl w:val="2"/>
          <w:numId w:val="46"/>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624020">
      <w:pPr>
        <w:numPr>
          <w:ilvl w:val="2"/>
          <w:numId w:val="46"/>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624020">
      <w:pPr>
        <w:numPr>
          <w:ilvl w:val="2"/>
          <w:numId w:val="46"/>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624020">
      <w:pPr>
        <w:numPr>
          <w:ilvl w:val="1"/>
          <w:numId w:val="46"/>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624020">
      <w:pPr>
        <w:numPr>
          <w:ilvl w:val="1"/>
          <w:numId w:val="46"/>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624020">
      <w:pPr>
        <w:numPr>
          <w:ilvl w:val="2"/>
          <w:numId w:val="46"/>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624020">
      <w:pPr>
        <w:numPr>
          <w:ilvl w:val="2"/>
          <w:numId w:val="46"/>
        </w:numPr>
        <w:spacing w:line="259" w:lineRule="auto"/>
        <w:jc w:val="both"/>
        <w:rPr>
          <w:sz w:val="22"/>
          <w:szCs w:val="22"/>
        </w:rPr>
      </w:pPr>
      <w:r w:rsidRPr="00F8529D">
        <w:rPr>
          <w:sz w:val="22"/>
          <w:szCs w:val="22"/>
        </w:rPr>
        <w:t>uzasadnienie odmowy ich uwzględnienia;</w:t>
      </w:r>
    </w:p>
    <w:p w14:paraId="09A72E4B" w14:textId="255A5E73" w:rsidR="000C23F8" w:rsidRPr="00F8529D" w:rsidRDefault="000C23F8" w:rsidP="00624020">
      <w:pPr>
        <w:numPr>
          <w:ilvl w:val="1"/>
          <w:numId w:val="46"/>
        </w:numPr>
        <w:spacing w:line="259" w:lineRule="auto"/>
        <w:jc w:val="both"/>
        <w:rPr>
          <w:sz w:val="22"/>
          <w:szCs w:val="22"/>
        </w:rPr>
      </w:pPr>
      <w:r w:rsidRPr="00F8529D">
        <w:rPr>
          <w:sz w:val="22"/>
          <w:szCs w:val="22"/>
        </w:rPr>
        <w:t>Termin przeprowadzenia Audytu uznaje się za ustalony</w:t>
      </w:r>
      <w:r w:rsidR="004F72A9">
        <w:rPr>
          <w:sz w:val="22"/>
          <w:szCs w:val="22"/>
        </w:rPr>
        <w:t>,</w:t>
      </w:r>
      <w:r w:rsidRPr="00F8529D">
        <w:rPr>
          <w:sz w:val="22"/>
          <w:szCs w:val="22"/>
        </w:rPr>
        <w:t xml:space="preserve"> jeżeli:</w:t>
      </w:r>
    </w:p>
    <w:p w14:paraId="6DA7ABBD" w14:textId="10FF9C64" w:rsidR="000C23F8" w:rsidRPr="00F8529D" w:rsidRDefault="000C23F8" w:rsidP="00624020">
      <w:pPr>
        <w:numPr>
          <w:ilvl w:val="2"/>
          <w:numId w:val="46"/>
        </w:numPr>
        <w:spacing w:line="259" w:lineRule="auto"/>
        <w:jc w:val="both"/>
        <w:rPr>
          <w:sz w:val="22"/>
          <w:szCs w:val="22"/>
        </w:rPr>
      </w:pPr>
      <w:r w:rsidRPr="00F8529D">
        <w:rPr>
          <w:sz w:val="22"/>
          <w:szCs w:val="22"/>
        </w:rPr>
        <w:lastRenderedPageBreak/>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624020">
      <w:pPr>
        <w:numPr>
          <w:ilvl w:val="2"/>
          <w:numId w:val="46"/>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624020">
      <w:pPr>
        <w:numPr>
          <w:ilvl w:val="2"/>
          <w:numId w:val="46"/>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624020">
      <w:pPr>
        <w:numPr>
          <w:ilvl w:val="0"/>
          <w:numId w:val="46"/>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624020">
      <w:pPr>
        <w:numPr>
          <w:ilvl w:val="0"/>
          <w:numId w:val="46"/>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624020">
      <w:pPr>
        <w:numPr>
          <w:ilvl w:val="0"/>
          <w:numId w:val="46"/>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624020">
      <w:pPr>
        <w:numPr>
          <w:ilvl w:val="0"/>
          <w:numId w:val="46"/>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624020">
      <w:pPr>
        <w:numPr>
          <w:ilvl w:val="0"/>
          <w:numId w:val="46"/>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3" w:name="_Hlk146783344"/>
      <w:r w:rsidR="004D5DFE" w:rsidRPr="00F8529D">
        <w:rPr>
          <w:sz w:val="22"/>
          <w:szCs w:val="22"/>
        </w:rPr>
        <w:t>na zasadach określonych w § 14 ust. 4 Umowy</w:t>
      </w:r>
      <w:r w:rsidRPr="00F8529D">
        <w:rPr>
          <w:sz w:val="22"/>
          <w:szCs w:val="22"/>
        </w:rPr>
        <w:t>.</w:t>
      </w:r>
      <w:bookmarkEnd w:id="213"/>
    </w:p>
    <w:p w14:paraId="114D874C" w14:textId="77777777" w:rsidR="000C23F8" w:rsidRPr="000E4913" w:rsidRDefault="000C23F8" w:rsidP="000C23F8">
      <w:pPr>
        <w:pStyle w:val="Nagwek2"/>
      </w:pPr>
      <w:bookmarkStart w:id="214" w:name="_Toc64016209"/>
      <w:bookmarkStart w:id="215" w:name="_Toc106095872"/>
      <w:bookmarkStart w:id="216" w:name="_Toc106096312"/>
      <w:bookmarkStart w:id="217" w:name="_Toc106096416"/>
      <w:bookmarkStart w:id="218" w:name="_Toc184978694"/>
      <w:bookmarkStart w:id="219" w:name="_Hlk156823361"/>
      <w:bookmarkStart w:id="220" w:name="_Hlk155701067"/>
      <w:bookmarkEnd w:id="204"/>
      <w:bookmarkEnd w:id="210"/>
      <w:r w:rsidRPr="000E4913">
        <w:t>§ 1</w:t>
      </w:r>
      <w:r>
        <w:t>3</w:t>
      </w:r>
      <w:r w:rsidRPr="000E4913">
        <w:t>. Kary umowne i odpowiedzialność</w:t>
      </w:r>
      <w:bookmarkEnd w:id="214"/>
      <w:bookmarkEnd w:id="215"/>
      <w:bookmarkEnd w:id="216"/>
      <w:bookmarkEnd w:id="217"/>
      <w:bookmarkEnd w:id="218"/>
      <w:r w:rsidRPr="000E4913">
        <w:t xml:space="preserve"> </w:t>
      </w:r>
    </w:p>
    <w:bookmarkEnd w:id="219"/>
    <w:p w14:paraId="5618D0DE" w14:textId="4368CE79" w:rsidR="00A76426" w:rsidRPr="00100353" w:rsidRDefault="00A76426" w:rsidP="00914CCD">
      <w:pPr>
        <w:spacing w:line="276" w:lineRule="auto"/>
        <w:jc w:val="both"/>
        <w:rPr>
          <w:i/>
          <w:iCs/>
          <w:color w:val="2F5496" w:themeColor="accent1" w:themeShade="BF"/>
          <w:sz w:val="8"/>
          <w:szCs w:val="8"/>
        </w:rPr>
      </w:pPr>
    </w:p>
    <w:bookmarkEnd w:id="220"/>
    <w:p w14:paraId="664C1B0A" w14:textId="5A7E0FE5" w:rsidR="000C23F8" w:rsidRPr="000E4913" w:rsidRDefault="000C23F8" w:rsidP="00624020">
      <w:pPr>
        <w:numPr>
          <w:ilvl w:val="0"/>
          <w:numId w:val="48"/>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0670FBE9" w14:textId="77777777" w:rsidR="00B85427" w:rsidRPr="00D155EE" w:rsidRDefault="00B85427" w:rsidP="00B85427">
      <w:pPr>
        <w:numPr>
          <w:ilvl w:val="1"/>
          <w:numId w:val="48"/>
        </w:numPr>
        <w:spacing w:line="276" w:lineRule="auto"/>
        <w:ind w:left="709"/>
        <w:jc w:val="both"/>
        <w:rPr>
          <w:sz w:val="22"/>
          <w:szCs w:val="22"/>
        </w:rPr>
      </w:pPr>
      <w:bookmarkStart w:id="221" w:name="_Hlk67826332"/>
      <w:r w:rsidRPr="00D155EE">
        <w:rPr>
          <w:sz w:val="22"/>
          <w:szCs w:val="22"/>
        </w:rPr>
        <w:t>za każdy rozpoczęty dzień zwłoki w realizacji przedmiotu Umowy w wysokości:</w:t>
      </w:r>
    </w:p>
    <w:p w14:paraId="377CC6AD" w14:textId="77777777" w:rsidR="00B85427" w:rsidRPr="00D155EE" w:rsidRDefault="00B85427" w:rsidP="00B85427">
      <w:pPr>
        <w:spacing w:line="276" w:lineRule="auto"/>
        <w:ind w:left="1070"/>
        <w:jc w:val="both"/>
        <w:rPr>
          <w:sz w:val="22"/>
          <w:szCs w:val="22"/>
        </w:rPr>
      </w:pPr>
      <w:r w:rsidRPr="00D155EE">
        <w:rPr>
          <w:sz w:val="22"/>
          <w:szCs w:val="22"/>
        </w:rPr>
        <w:t xml:space="preserve">- od 1 do 30 dnia - 0,2 % wartości netto Umowy za każdy dzień, </w:t>
      </w:r>
    </w:p>
    <w:p w14:paraId="48DEBB0E" w14:textId="77777777" w:rsidR="00B85427" w:rsidRPr="00D155EE" w:rsidRDefault="00B85427" w:rsidP="00B85427">
      <w:pPr>
        <w:spacing w:line="276" w:lineRule="auto"/>
        <w:ind w:left="1070"/>
        <w:jc w:val="both"/>
        <w:rPr>
          <w:sz w:val="22"/>
          <w:szCs w:val="22"/>
        </w:rPr>
      </w:pPr>
      <w:r w:rsidRPr="00D155EE">
        <w:rPr>
          <w:sz w:val="22"/>
          <w:szCs w:val="22"/>
        </w:rPr>
        <w:t>- od 31 do 60 dnia - 0,5 % wartości netto Umowy za każdy dzień,</w:t>
      </w:r>
    </w:p>
    <w:p w14:paraId="23BAEA9E" w14:textId="77777777" w:rsidR="00B85427" w:rsidRPr="00D155EE" w:rsidRDefault="00B85427" w:rsidP="00B85427">
      <w:pPr>
        <w:spacing w:line="276" w:lineRule="auto"/>
        <w:ind w:left="1070"/>
        <w:jc w:val="both"/>
        <w:rPr>
          <w:sz w:val="22"/>
          <w:szCs w:val="22"/>
        </w:rPr>
      </w:pPr>
      <w:r w:rsidRPr="00D155EE">
        <w:rPr>
          <w:sz w:val="22"/>
          <w:szCs w:val="22"/>
        </w:rPr>
        <w:t>- od 61  - 1 % wartości netto Umowy za każdy dzień,</w:t>
      </w:r>
    </w:p>
    <w:p w14:paraId="54C783C4" w14:textId="5EDA16CB" w:rsidR="00B85427" w:rsidRPr="00D155EE" w:rsidRDefault="00B85427" w:rsidP="00B85427">
      <w:pPr>
        <w:pStyle w:val="Akapitzlist"/>
        <w:numPr>
          <w:ilvl w:val="1"/>
          <w:numId w:val="48"/>
        </w:numPr>
        <w:ind w:left="709"/>
        <w:jc w:val="both"/>
        <w:rPr>
          <w:sz w:val="22"/>
          <w:szCs w:val="22"/>
        </w:rPr>
      </w:pPr>
      <w:r w:rsidRPr="00D155EE">
        <w:rPr>
          <w:sz w:val="22"/>
          <w:szCs w:val="22"/>
        </w:rPr>
        <w:t>w przypadku wystąpienia wad podlegających usunięciu w ramach postępowania reklamacyjnego, w wysokości 0,2 % wartości netto umowy za każdy dzień opóźnienia, licząc od dnia następnego po terminie wyznaczonym na usunięcie wad</w:t>
      </w:r>
      <w:r>
        <w:rPr>
          <w:sz w:val="22"/>
          <w:szCs w:val="22"/>
        </w:rPr>
        <w:t>,</w:t>
      </w:r>
    </w:p>
    <w:p w14:paraId="3DF24470" w14:textId="3A79A963" w:rsidR="000C23F8" w:rsidRPr="00A00642" w:rsidRDefault="000C23F8" w:rsidP="00624020">
      <w:pPr>
        <w:numPr>
          <w:ilvl w:val="1"/>
          <w:numId w:val="48"/>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w:t>
      </w:r>
      <w:r w:rsidRPr="00A00642">
        <w:rPr>
          <w:sz w:val="22"/>
          <w:szCs w:val="22"/>
        </w:rPr>
        <w:t xml:space="preserve">o której mowa w § 3 ust. 1, </w:t>
      </w:r>
      <w:bookmarkStart w:id="222" w:name="_Hlk146783575"/>
      <w:r w:rsidR="007D221B" w:rsidRPr="00A00642">
        <w:rPr>
          <w:sz w:val="22"/>
          <w:szCs w:val="22"/>
        </w:rPr>
        <w:t>za każdy stwierdzony przypadek,</w:t>
      </w:r>
    </w:p>
    <w:p w14:paraId="4DACB222" w14:textId="4888C0B9" w:rsidR="000C23F8" w:rsidRPr="00F8529D" w:rsidRDefault="00D0028C" w:rsidP="00624020">
      <w:pPr>
        <w:numPr>
          <w:ilvl w:val="0"/>
          <w:numId w:val="48"/>
        </w:numPr>
        <w:spacing w:line="259" w:lineRule="auto"/>
        <w:jc w:val="both"/>
        <w:rPr>
          <w:sz w:val="22"/>
          <w:szCs w:val="22"/>
        </w:rPr>
      </w:pPr>
      <w:bookmarkStart w:id="223" w:name="_Hlk144479888"/>
      <w:bookmarkStart w:id="224" w:name="_Hlk146784619"/>
      <w:bookmarkEnd w:id="222"/>
      <w:r w:rsidRPr="00A00642">
        <w:rPr>
          <w:sz w:val="22"/>
          <w:szCs w:val="22"/>
        </w:rPr>
        <w:t>W przypadku nieprzystąpienia przez Wykonawcę do wykonywania przedmiotu Umowy w całości lub części w umówionym terminie</w:t>
      </w:r>
      <w:r w:rsidR="00F960BF" w:rsidRPr="00A00642">
        <w:rPr>
          <w:sz w:val="22"/>
          <w:szCs w:val="22"/>
        </w:rPr>
        <w:t xml:space="preserve">, </w:t>
      </w:r>
      <w:r w:rsidRPr="00A00642">
        <w:rPr>
          <w:sz w:val="22"/>
          <w:szCs w:val="22"/>
        </w:rPr>
        <w:t xml:space="preserve">Zamawiający uprawniony jest do zlecenia wykonania przedmiotu Umowy w całości lub części innemu </w:t>
      </w:r>
      <w:r w:rsidR="00A76426" w:rsidRPr="00A00642">
        <w:rPr>
          <w:sz w:val="22"/>
          <w:szCs w:val="22"/>
        </w:rPr>
        <w:t>w</w:t>
      </w:r>
      <w:r w:rsidRPr="00A00642">
        <w:rPr>
          <w:sz w:val="22"/>
          <w:szCs w:val="22"/>
        </w:rPr>
        <w:t xml:space="preserve">ykonawcy, bez konieczności uzyskiwania zgody Sądu o której mowa w art. 480 Kodeksu </w:t>
      </w:r>
      <w:r w:rsidRPr="00F8529D">
        <w:rPr>
          <w:sz w:val="22"/>
          <w:szCs w:val="22"/>
        </w:rPr>
        <w:t xml:space="preserve">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5" w:name="_Hlk144479920"/>
      <w:bookmarkEnd w:id="223"/>
    </w:p>
    <w:bookmarkEnd w:id="224"/>
    <w:bookmarkEnd w:id="225"/>
    <w:p w14:paraId="753A8E07" w14:textId="77777777" w:rsidR="000C23F8" w:rsidRPr="00F8529D" w:rsidRDefault="000C23F8" w:rsidP="00624020">
      <w:pPr>
        <w:numPr>
          <w:ilvl w:val="0"/>
          <w:numId w:val="48"/>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624020">
      <w:pPr>
        <w:numPr>
          <w:ilvl w:val="1"/>
          <w:numId w:val="48"/>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624020">
      <w:pPr>
        <w:numPr>
          <w:ilvl w:val="1"/>
          <w:numId w:val="48"/>
        </w:numPr>
        <w:spacing w:line="259" w:lineRule="auto"/>
        <w:ind w:left="720" w:hanging="357"/>
        <w:jc w:val="both"/>
        <w:rPr>
          <w:sz w:val="22"/>
          <w:szCs w:val="22"/>
        </w:rPr>
      </w:pPr>
      <w:r w:rsidRPr="00F8529D">
        <w:rPr>
          <w:sz w:val="22"/>
          <w:szCs w:val="22"/>
        </w:rPr>
        <w:lastRenderedPageBreak/>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624020">
      <w:pPr>
        <w:numPr>
          <w:ilvl w:val="0"/>
          <w:numId w:val="48"/>
        </w:numPr>
        <w:spacing w:line="259" w:lineRule="auto"/>
        <w:ind w:hanging="357"/>
        <w:jc w:val="both"/>
        <w:rPr>
          <w:sz w:val="22"/>
          <w:szCs w:val="22"/>
        </w:rPr>
      </w:pPr>
      <w:bookmarkStart w:id="226"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F8529D" w:rsidRDefault="0072470D" w:rsidP="00624020">
      <w:pPr>
        <w:numPr>
          <w:ilvl w:val="1"/>
          <w:numId w:val="48"/>
        </w:numPr>
        <w:spacing w:line="259" w:lineRule="auto"/>
        <w:jc w:val="both"/>
        <w:rPr>
          <w:sz w:val="22"/>
          <w:szCs w:val="22"/>
        </w:rPr>
      </w:pPr>
      <w:r w:rsidRPr="00F8529D">
        <w:rPr>
          <w:sz w:val="22"/>
          <w:szCs w:val="22"/>
        </w:rPr>
        <w:t xml:space="preserve">odstąpienia od Umowy w </w:t>
      </w:r>
      <w:r w:rsidRPr="00A00642">
        <w:rPr>
          <w:sz w:val="22"/>
          <w:szCs w:val="22"/>
        </w:rPr>
        <w:t>całości</w:t>
      </w:r>
      <w:r w:rsidR="00AB2101" w:rsidRPr="00A00642">
        <w:rPr>
          <w:sz w:val="22"/>
          <w:szCs w:val="22"/>
        </w:rPr>
        <w:t>, rozwiązania Umowy bez wypowiedzenia</w:t>
      </w:r>
      <w:r w:rsidRPr="00A00642">
        <w:rPr>
          <w:sz w:val="22"/>
          <w:szCs w:val="22"/>
        </w:rPr>
        <w:t xml:space="preserve"> lub wypowiedzenia Umowy w całości</w:t>
      </w:r>
      <w:r w:rsidR="00D04E9B" w:rsidRPr="00A00642">
        <w:rPr>
          <w:sz w:val="22"/>
          <w:szCs w:val="22"/>
        </w:rPr>
        <w:t xml:space="preserve"> przez którąkolwiek</w:t>
      </w:r>
      <w:r w:rsidR="00D04E9B" w:rsidRPr="00F8529D">
        <w:rPr>
          <w:sz w:val="22"/>
          <w:szCs w:val="22"/>
        </w:rPr>
        <w:t xml:space="preserve">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5A77A73F" w14:textId="420DCE3E" w:rsidR="004414E1" w:rsidRPr="00A00642" w:rsidRDefault="004414E1" w:rsidP="004414E1">
      <w:pPr>
        <w:spacing w:line="259" w:lineRule="auto"/>
        <w:ind w:left="1070"/>
        <w:jc w:val="both"/>
        <w:rPr>
          <w:b/>
          <w:bCs/>
          <w:sz w:val="22"/>
          <w:szCs w:val="22"/>
        </w:rPr>
      </w:pPr>
      <w:bookmarkStart w:id="227" w:name="_Hlk148444124"/>
      <w:r w:rsidRPr="00A00642">
        <w:rPr>
          <w:b/>
          <w:bCs/>
          <w:sz w:val="22"/>
          <w:szCs w:val="22"/>
        </w:rPr>
        <w:t>lub</w:t>
      </w:r>
    </w:p>
    <w:bookmarkEnd w:id="227"/>
    <w:p w14:paraId="03673A1C" w14:textId="7CA7D93C" w:rsidR="000C23F8" w:rsidRPr="00A00642" w:rsidRDefault="000C23F8" w:rsidP="00624020">
      <w:pPr>
        <w:numPr>
          <w:ilvl w:val="1"/>
          <w:numId w:val="48"/>
        </w:numPr>
        <w:spacing w:line="259" w:lineRule="auto"/>
        <w:jc w:val="both"/>
        <w:rPr>
          <w:strike/>
          <w:sz w:val="22"/>
          <w:szCs w:val="22"/>
        </w:rPr>
      </w:pPr>
      <w:r w:rsidRPr="00A00642">
        <w:rPr>
          <w:sz w:val="22"/>
          <w:szCs w:val="22"/>
        </w:rPr>
        <w:t xml:space="preserve">odstąpienia od Umowy </w:t>
      </w:r>
      <w:r w:rsidR="0072470D" w:rsidRPr="00A00642">
        <w:rPr>
          <w:sz w:val="22"/>
          <w:szCs w:val="22"/>
        </w:rPr>
        <w:t>w części lub wypowiedzenia Umowy w części</w:t>
      </w:r>
      <w:r w:rsidR="00D04E9B" w:rsidRPr="00A00642">
        <w:rPr>
          <w:sz w:val="22"/>
          <w:szCs w:val="22"/>
        </w:rPr>
        <w:t xml:space="preserve"> przez któr</w:t>
      </w:r>
      <w:r w:rsidR="003B64B9" w:rsidRPr="00A00642">
        <w:rPr>
          <w:sz w:val="22"/>
          <w:szCs w:val="22"/>
        </w:rPr>
        <w:t>ą</w:t>
      </w:r>
      <w:r w:rsidR="00D04E9B" w:rsidRPr="00A00642">
        <w:rPr>
          <w:sz w:val="22"/>
          <w:szCs w:val="22"/>
        </w:rPr>
        <w:t>kolwiek ze Stron</w:t>
      </w:r>
      <w:r w:rsidR="0072470D" w:rsidRPr="00A00642">
        <w:rPr>
          <w:sz w:val="22"/>
          <w:szCs w:val="22"/>
        </w:rPr>
        <w:t xml:space="preserve"> </w:t>
      </w:r>
      <w:bookmarkStart w:id="228" w:name="_Hlk144467500"/>
      <w:r w:rsidRPr="00A00642">
        <w:rPr>
          <w:sz w:val="22"/>
          <w:szCs w:val="22"/>
        </w:rPr>
        <w:t xml:space="preserve">z przyczyn </w:t>
      </w:r>
      <w:r w:rsidR="0072470D" w:rsidRPr="00A00642">
        <w:rPr>
          <w:sz w:val="22"/>
          <w:szCs w:val="22"/>
        </w:rPr>
        <w:t>leżących po stronie Wykonawcy</w:t>
      </w:r>
      <w:r w:rsidRPr="00A00642">
        <w:rPr>
          <w:sz w:val="22"/>
          <w:szCs w:val="22"/>
        </w:rPr>
        <w:t xml:space="preserve">, </w:t>
      </w:r>
      <w:r w:rsidR="0072470D" w:rsidRPr="00A00642">
        <w:rPr>
          <w:sz w:val="22"/>
          <w:szCs w:val="22"/>
        </w:rPr>
        <w:t xml:space="preserve">Zamawiającemu </w:t>
      </w:r>
      <w:r w:rsidRPr="00A00642">
        <w:rPr>
          <w:sz w:val="22"/>
          <w:szCs w:val="22"/>
        </w:rPr>
        <w:t xml:space="preserve">przysługuje kara umowna w wysokości 20% wartości </w:t>
      </w:r>
      <w:r w:rsidR="00F960BF" w:rsidRPr="00A00642">
        <w:rPr>
          <w:sz w:val="22"/>
          <w:szCs w:val="22"/>
        </w:rPr>
        <w:t>netto</w:t>
      </w:r>
      <w:r w:rsidR="00F2094E" w:rsidRPr="00A00642">
        <w:rPr>
          <w:sz w:val="22"/>
          <w:szCs w:val="22"/>
        </w:rPr>
        <w:t xml:space="preserve"> </w:t>
      </w:r>
      <w:r w:rsidRPr="00A00642">
        <w:rPr>
          <w:sz w:val="22"/>
          <w:szCs w:val="22"/>
        </w:rPr>
        <w:t>niezrealizowanej części Umowy</w:t>
      </w:r>
      <w:r w:rsidR="005C4237" w:rsidRPr="00A00642">
        <w:rPr>
          <w:sz w:val="22"/>
          <w:szCs w:val="22"/>
        </w:rPr>
        <w:t>.</w:t>
      </w:r>
      <w:r w:rsidRPr="00A00642">
        <w:rPr>
          <w:sz w:val="22"/>
          <w:szCs w:val="22"/>
        </w:rPr>
        <w:t xml:space="preserve"> </w:t>
      </w:r>
    </w:p>
    <w:bookmarkEnd w:id="228"/>
    <w:p w14:paraId="2BB142DC" w14:textId="7F7B4954" w:rsidR="00F66B98" w:rsidRPr="00F8529D" w:rsidRDefault="00F66B98" w:rsidP="00624020">
      <w:pPr>
        <w:numPr>
          <w:ilvl w:val="0"/>
          <w:numId w:val="48"/>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624020">
      <w:pPr>
        <w:numPr>
          <w:ilvl w:val="1"/>
          <w:numId w:val="48"/>
        </w:numPr>
        <w:spacing w:line="259" w:lineRule="auto"/>
        <w:jc w:val="both"/>
        <w:rPr>
          <w:sz w:val="22"/>
          <w:szCs w:val="22"/>
        </w:rPr>
      </w:pPr>
      <w:bookmarkStart w:id="229" w:name="_Hlk148947447"/>
      <w:r w:rsidRPr="00F8529D">
        <w:rPr>
          <w:sz w:val="22"/>
          <w:szCs w:val="22"/>
        </w:rPr>
        <w:t>za odstąpienie od Umowy w całości przez którąkolwiek ze Stron z winy Zamawiającego - w wysokości 20% wartości netto Umowy, o której mowa w § 3 ust. 1.</w:t>
      </w:r>
    </w:p>
    <w:p w14:paraId="02BE2757" w14:textId="65838AED" w:rsidR="00B03020" w:rsidRPr="00A00642" w:rsidRDefault="00B03020" w:rsidP="00B03020">
      <w:pPr>
        <w:pStyle w:val="Akapitzlist"/>
        <w:spacing w:line="259" w:lineRule="auto"/>
        <w:ind w:left="360" w:firstLine="348"/>
        <w:jc w:val="both"/>
        <w:rPr>
          <w:b/>
          <w:bCs/>
          <w:sz w:val="22"/>
          <w:szCs w:val="22"/>
        </w:rPr>
      </w:pPr>
      <w:r w:rsidRPr="00A00642">
        <w:rPr>
          <w:b/>
          <w:bCs/>
          <w:sz w:val="22"/>
          <w:szCs w:val="22"/>
        </w:rPr>
        <w:t>lub</w:t>
      </w:r>
    </w:p>
    <w:p w14:paraId="31FC00A3" w14:textId="4DE7E5F6" w:rsidR="00F66B98" w:rsidRPr="00A00642" w:rsidRDefault="00F66B98" w:rsidP="00624020">
      <w:pPr>
        <w:numPr>
          <w:ilvl w:val="1"/>
          <w:numId w:val="48"/>
        </w:numPr>
        <w:spacing w:line="259" w:lineRule="auto"/>
        <w:jc w:val="both"/>
        <w:rPr>
          <w:sz w:val="22"/>
          <w:szCs w:val="22"/>
        </w:rPr>
      </w:pPr>
      <w:r w:rsidRPr="00A00642">
        <w:rPr>
          <w:sz w:val="22"/>
          <w:szCs w:val="22"/>
        </w:rPr>
        <w:t>za odstąpienie od Umowy w części przez którąkolwiek ze Stron z winy Zamawiającego - w wysokości 20% wartości netto niezrealizowanej części Umowy.</w:t>
      </w:r>
      <w:bookmarkEnd w:id="229"/>
    </w:p>
    <w:p w14:paraId="2A2CF2DB" w14:textId="6DFE4A50" w:rsidR="000C23F8" w:rsidRPr="00F8529D" w:rsidRDefault="004B24AC" w:rsidP="00624020">
      <w:pPr>
        <w:numPr>
          <w:ilvl w:val="0"/>
          <w:numId w:val="48"/>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w:t>
      </w:r>
      <w:r w:rsidR="005C4237" w:rsidRPr="00A00642">
        <w:rPr>
          <w:sz w:val="22"/>
          <w:szCs w:val="22"/>
        </w:rPr>
        <w:t xml:space="preserve">umowna za odstąpienie </w:t>
      </w:r>
      <w:r w:rsidR="00F90F93" w:rsidRPr="00A00642">
        <w:rPr>
          <w:sz w:val="22"/>
          <w:szCs w:val="22"/>
        </w:rPr>
        <w:t xml:space="preserve">w części </w:t>
      </w:r>
      <w:r w:rsidR="005C4237" w:rsidRPr="00A00642">
        <w:rPr>
          <w:sz w:val="22"/>
          <w:szCs w:val="22"/>
        </w:rPr>
        <w:t xml:space="preserve">lub wypowiedzenie </w:t>
      </w:r>
      <w:r w:rsidR="00287EBD" w:rsidRPr="00A00642">
        <w:rPr>
          <w:sz w:val="22"/>
          <w:szCs w:val="22"/>
        </w:rPr>
        <w:t>U</w:t>
      </w:r>
      <w:r w:rsidR="005C4237" w:rsidRPr="00A00642">
        <w:rPr>
          <w:sz w:val="22"/>
          <w:szCs w:val="22"/>
        </w:rPr>
        <w:t xml:space="preserve">mowy z innymi karami umownymi, </w:t>
      </w:r>
      <w:r w:rsidRPr="00A00642">
        <w:rPr>
          <w:sz w:val="22"/>
          <w:szCs w:val="22"/>
        </w:rPr>
        <w:t>przy czym ł</w:t>
      </w:r>
      <w:r w:rsidR="000C23F8" w:rsidRPr="00A00642">
        <w:rPr>
          <w:sz w:val="22"/>
          <w:szCs w:val="22"/>
        </w:rPr>
        <w:t xml:space="preserve">ączna </w:t>
      </w:r>
      <w:r w:rsidR="000C23F8" w:rsidRPr="00F8529D">
        <w:rPr>
          <w:sz w:val="22"/>
          <w:szCs w:val="22"/>
        </w:rPr>
        <w:t xml:space="preserve">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624020">
      <w:pPr>
        <w:numPr>
          <w:ilvl w:val="0"/>
          <w:numId w:val="48"/>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624020">
      <w:pPr>
        <w:numPr>
          <w:ilvl w:val="0"/>
          <w:numId w:val="48"/>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624020">
      <w:pPr>
        <w:numPr>
          <w:ilvl w:val="0"/>
          <w:numId w:val="48"/>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21"/>
      <w:bookmarkEnd w:id="226"/>
    </w:p>
    <w:p w14:paraId="4E1E67AC" w14:textId="77777777" w:rsidR="000C23F8" w:rsidRPr="00F8529D" w:rsidRDefault="000C23F8" w:rsidP="000C23F8">
      <w:pPr>
        <w:pStyle w:val="Nagwek2"/>
      </w:pPr>
      <w:bookmarkStart w:id="230" w:name="_Toc83291685"/>
      <w:bookmarkStart w:id="231" w:name="_Toc106095873"/>
      <w:bookmarkStart w:id="232" w:name="_Toc106096313"/>
      <w:bookmarkStart w:id="233" w:name="_Toc106096417"/>
      <w:bookmarkStart w:id="234" w:name="_Toc184978695"/>
      <w:r w:rsidRPr="00F8529D">
        <w:t>§ 14. Rozwiązanie, odstąpienie lub wypowiedzenie Umowy</w:t>
      </w:r>
      <w:bookmarkEnd w:id="230"/>
      <w:bookmarkEnd w:id="231"/>
      <w:bookmarkEnd w:id="232"/>
      <w:bookmarkEnd w:id="233"/>
      <w:bookmarkEnd w:id="234"/>
    </w:p>
    <w:p w14:paraId="7F7C0D91" w14:textId="77777777" w:rsidR="000C23F8" w:rsidRPr="00F8529D" w:rsidRDefault="000C23F8" w:rsidP="00624020">
      <w:pPr>
        <w:numPr>
          <w:ilvl w:val="0"/>
          <w:numId w:val="49"/>
        </w:numPr>
        <w:spacing w:line="259" w:lineRule="auto"/>
        <w:ind w:left="357" w:hanging="357"/>
        <w:jc w:val="both"/>
        <w:rPr>
          <w:sz w:val="22"/>
          <w:szCs w:val="22"/>
        </w:rPr>
      </w:pPr>
      <w:bookmarkStart w:id="235" w:name="_Hlk146784907"/>
      <w:r w:rsidRPr="00F8529D">
        <w:rPr>
          <w:sz w:val="22"/>
          <w:szCs w:val="22"/>
        </w:rPr>
        <w:t>Strony mogą rozwiązać Umowę na mocy porozumienia Stron.</w:t>
      </w:r>
    </w:p>
    <w:p w14:paraId="55217CF2" w14:textId="26C9E09B" w:rsidR="000C23F8" w:rsidRPr="00F8529D" w:rsidRDefault="000C23F8" w:rsidP="00624020">
      <w:pPr>
        <w:numPr>
          <w:ilvl w:val="0"/>
          <w:numId w:val="49"/>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w:t>
      </w:r>
      <w:r w:rsidR="00202054" w:rsidRPr="006368E4">
        <w:rPr>
          <w:sz w:val="22"/>
          <w:szCs w:val="22"/>
        </w:rPr>
        <w:t xml:space="preserve">ex </w:t>
      </w:r>
      <w:proofErr w:type="spellStart"/>
      <w:r w:rsidR="00202054" w:rsidRPr="006368E4">
        <w:rPr>
          <w:sz w:val="22"/>
          <w:szCs w:val="22"/>
        </w:rPr>
        <w:t>tunc</w:t>
      </w:r>
      <w:proofErr w:type="spellEnd"/>
      <w:r w:rsidR="00202054" w:rsidRPr="006368E4">
        <w:rPr>
          <w:sz w:val="22"/>
          <w:szCs w:val="22"/>
        </w:rPr>
        <w:t xml:space="preserve"> – wstecz)</w:t>
      </w:r>
      <w:r w:rsidRPr="006368E4">
        <w:rPr>
          <w:sz w:val="22"/>
          <w:szCs w:val="22"/>
        </w:rPr>
        <w:t xml:space="preserve"> </w:t>
      </w:r>
      <w:bookmarkStart w:id="236" w:name="_Hlk144467170"/>
      <w:r w:rsidRPr="006368E4">
        <w:rPr>
          <w:sz w:val="22"/>
          <w:szCs w:val="22"/>
        </w:rPr>
        <w:t>w całości lub części</w:t>
      </w:r>
      <w:bookmarkEnd w:id="236"/>
      <w:r w:rsidR="00202054" w:rsidRPr="006368E4">
        <w:rPr>
          <w:sz w:val="22"/>
          <w:szCs w:val="22"/>
        </w:rPr>
        <w:t xml:space="preserve"> lub wypowiedzieć Umowę</w:t>
      </w:r>
      <w:r w:rsidRPr="006368E4">
        <w:rPr>
          <w:sz w:val="22"/>
          <w:szCs w:val="22"/>
        </w:rPr>
        <w:t xml:space="preserve"> </w:t>
      </w:r>
      <w:r w:rsidR="00202054" w:rsidRPr="006368E4">
        <w:rPr>
          <w:sz w:val="22"/>
          <w:szCs w:val="22"/>
        </w:rPr>
        <w:t>(</w:t>
      </w:r>
      <w:r w:rsidRPr="006368E4">
        <w:rPr>
          <w:sz w:val="22"/>
          <w:szCs w:val="22"/>
        </w:rPr>
        <w:t xml:space="preserve">ex nunc </w:t>
      </w:r>
      <w:r w:rsidR="00D04E9B" w:rsidRPr="006368E4">
        <w:rPr>
          <w:sz w:val="22"/>
          <w:szCs w:val="22"/>
        </w:rPr>
        <w:t>–</w:t>
      </w:r>
      <w:r w:rsidR="00202054" w:rsidRPr="006368E4">
        <w:rPr>
          <w:sz w:val="22"/>
          <w:szCs w:val="22"/>
        </w:rPr>
        <w:t xml:space="preserve"> </w:t>
      </w:r>
      <w:r w:rsidRPr="006368E4">
        <w:rPr>
          <w:sz w:val="22"/>
          <w:szCs w:val="22"/>
        </w:rPr>
        <w:t>od teraz)</w:t>
      </w:r>
      <w:r w:rsidR="0072470D" w:rsidRPr="006368E4">
        <w:rPr>
          <w:sz w:val="22"/>
          <w:szCs w:val="22"/>
        </w:rPr>
        <w:t xml:space="preserve"> w całości lub części</w:t>
      </w:r>
      <w:r w:rsidR="00202054" w:rsidRPr="00F8529D">
        <w:rPr>
          <w:sz w:val="22"/>
          <w:szCs w:val="22"/>
        </w:rPr>
        <w:t>,</w:t>
      </w:r>
      <w:r w:rsidRPr="00F8529D">
        <w:rPr>
          <w:sz w:val="22"/>
          <w:szCs w:val="22"/>
        </w:rPr>
        <w:t xml:space="preserve"> w przypadku:</w:t>
      </w:r>
    </w:p>
    <w:p w14:paraId="58CCB24E" w14:textId="77777777" w:rsidR="000C23F8" w:rsidRPr="00F8529D" w:rsidRDefault="000C23F8" w:rsidP="00624020">
      <w:pPr>
        <w:numPr>
          <w:ilvl w:val="1"/>
          <w:numId w:val="49"/>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73E82DD8" w:rsidR="000C23F8" w:rsidRPr="00F8529D" w:rsidRDefault="000C23F8" w:rsidP="00624020">
      <w:pPr>
        <w:numPr>
          <w:ilvl w:val="1"/>
          <w:numId w:val="49"/>
        </w:numPr>
        <w:spacing w:line="259" w:lineRule="auto"/>
        <w:jc w:val="both"/>
        <w:rPr>
          <w:sz w:val="22"/>
          <w:szCs w:val="22"/>
        </w:rPr>
      </w:pPr>
      <w:bookmarkStart w:id="237"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 xml:space="preserve">nie </w:t>
      </w:r>
      <w:r w:rsidR="00ED1FF7" w:rsidRPr="002F0DF8">
        <w:rPr>
          <w:sz w:val="22"/>
          <w:szCs w:val="22"/>
        </w:rPr>
        <w:t>Zamawiającego</w:t>
      </w:r>
      <w:r w:rsidR="006368E4" w:rsidRPr="002F0DF8">
        <w:rPr>
          <w:sz w:val="22"/>
          <w:szCs w:val="22"/>
        </w:rPr>
        <w:t xml:space="preserve"> (odbiór prób)</w:t>
      </w:r>
      <w:r w:rsidRPr="002F0DF8">
        <w:rPr>
          <w:sz w:val="22"/>
          <w:szCs w:val="22"/>
        </w:rPr>
        <w:t xml:space="preserve"> lub </w:t>
      </w:r>
      <w:r w:rsidRPr="00F8529D">
        <w:rPr>
          <w:sz w:val="22"/>
          <w:szCs w:val="22"/>
        </w:rPr>
        <w:t xml:space="preserve">zaprzestania realizacji Umowy bez zgody Zamawiającego, jeżeli okres niewykonywania umowy trwa dłużej niż 3 dni robocze, </w:t>
      </w:r>
    </w:p>
    <w:bookmarkEnd w:id="237"/>
    <w:p w14:paraId="5C68E432" w14:textId="77777777" w:rsidR="000C23F8" w:rsidRPr="00F8529D" w:rsidRDefault="000C23F8" w:rsidP="00624020">
      <w:pPr>
        <w:numPr>
          <w:ilvl w:val="1"/>
          <w:numId w:val="49"/>
        </w:numPr>
        <w:spacing w:line="259" w:lineRule="auto"/>
        <w:ind w:hanging="357"/>
        <w:jc w:val="both"/>
        <w:rPr>
          <w:sz w:val="22"/>
          <w:szCs w:val="22"/>
        </w:rPr>
      </w:pPr>
      <w:r w:rsidRPr="00F8529D">
        <w:rPr>
          <w:sz w:val="22"/>
          <w:szCs w:val="22"/>
        </w:rPr>
        <w:t>innego niż określone powyżej nienależytego wykonywania Umowy, w szczególności:</w:t>
      </w:r>
    </w:p>
    <w:p w14:paraId="14F5C896" w14:textId="0EDE065C" w:rsidR="000C23F8" w:rsidRPr="00F8529D" w:rsidRDefault="000C23F8" w:rsidP="00624020">
      <w:pPr>
        <w:numPr>
          <w:ilvl w:val="2"/>
          <w:numId w:val="49"/>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624020">
      <w:pPr>
        <w:numPr>
          <w:ilvl w:val="2"/>
          <w:numId w:val="49"/>
        </w:numPr>
        <w:spacing w:line="259" w:lineRule="auto"/>
        <w:ind w:hanging="357"/>
        <w:jc w:val="both"/>
        <w:rPr>
          <w:sz w:val="22"/>
          <w:szCs w:val="22"/>
        </w:rPr>
      </w:pPr>
      <w:bookmarkStart w:id="238"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8"/>
      <w:r w:rsidRPr="00F8529D">
        <w:rPr>
          <w:sz w:val="22"/>
          <w:szCs w:val="22"/>
        </w:rPr>
        <w:t>,</w:t>
      </w:r>
    </w:p>
    <w:p w14:paraId="50AE23C0" w14:textId="77777777" w:rsidR="000C23F8" w:rsidRPr="00F8529D" w:rsidRDefault="000C23F8" w:rsidP="00624020">
      <w:pPr>
        <w:numPr>
          <w:ilvl w:val="1"/>
          <w:numId w:val="49"/>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6368E4" w:rsidRDefault="000C23F8" w:rsidP="00624020">
      <w:pPr>
        <w:numPr>
          <w:ilvl w:val="1"/>
          <w:numId w:val="49"/>
        </w:numPr>
        <w:spacing w:line="259" w:lineRule="auto"/>
        <w:jc w:val="both"/>
        <w:rPr>
          <w:b/>
          <w:bCs/>
          <w:sz w:val="22"/>
          <w:szCs w:val="22"/>
        </w:rPr>
      </w:pPr>
      <w:r w:rsidRPr="006368E4">
        <w:rPr>
          <w:sz w:val="22"/>
          <w:szCs w:val="22"/>
        </w:rPr>
        <w:lastRenderedPageBreak/>
        <w:t>nieprzystąpienia w danym dniu do realizacji zamówienia, przy czym odstąpienie</w:t>
      </w:r>
      <w:r w:rsidR="00202054" w:rsidRPr="006368E4">
        <w:rPr>
          <w:sz w:val="22"/>
          <w:szCs w:val="22"/>
        </w:rPr>
        <w:t>/wypowiedzenie</w:t>
      </w:r>
      <w:r w:rsidRPr="006368E4">
        <w:rPr>
          <w:sz w:val="22"/>
          <w:szCs w:val="22"/>
        </w:rPr>
        <w:t xml:space="preserve"> dotyczyć będzie tylko tej części </w:t>
      </w:r>
      <w:r w:rsidR="00202054" w:rsidRPr="006368E4">
        <w:rPr>
          <w:sz w:val="22"/>
          <w:szCs w:val="22"/>
        </w:rPr>
        <w:t>U</w:t>
      </w:r>
      <w:r w:rsidRPr="006368E4">
        <w:rPr>
          <w:sz w:val="22"/>
          <w:szCs w:val="22"/>
        </w:rPr>
        <w:t>mowy,</w:t>
      </w:r>
    </w:p>
    <w:p w14:paraId="2B363E7F" w14:textId="77777777" w:rsidR="000C23F8" w:rsidRPr="00F8529D" w:rsidRDefault="000C23F8" w:rsidP="00624020">
      <w:pPr>
        <w:numPr>
          <w:ilvl w:val="1"/>
          <w:numId w:val="49"/>
        </w:numPr>
        <w:spacing w:line="259" w:lineRule="auto"/>
        <w:jc w:val="both"/>
        <w:rPr>
          <w:sz w:val="22"/>
          <w:szCs w:val="22"/>
        </w:rPr>
      </w:pPr>
      <w:r w:rsidRPr="00F8529D">
        <w:rPr>
          <w:sz w:val="22"/>
          <w:szCs w:val="22"/>
        </w:rPr>
        <w:t>otwarcia postępowania likwidacyjnego Wykonawcy.</w:t>
      </w:r>
    </w:p>
    <w:p w14:paraId="5B08583D" w14:textId="7DAF8639" w:rsidR="000C23F8" w:rsidRPr="006368E4" w:rsidRDefault="000C23F8" w:rsidP="00624020">
      <w:pPr>
        <w:numPr>
          <w:ilvl w:val="0"/>
          <w:numId w:val="49"/>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w:t>
      </w:r>
      <w:r w:rsidRPr="002F0DF8">
        <w:rPr>
          <w:sz w:val="22"/>
          <w:szCs w:val="22"/>
        </w:rPr>
        <w:t xml:space="preserve">mowa w ust. 2 pkt 1) – </w:t>
      </w:r>
      <w:r w:rsidR="006368E4" w:rsidRPr="002F0DF8">
        <w:rPr>
          <w:sz w:val="22"/>
          <w:szCs w:val="22"/>
        </w:rPr>
        <w:t>5</w:t>
      </w:r>
      <w:r w:rsidRPr="002F0DF8">
        <w:rPr>
          <w:sz w:val="22"/>
          <w:szCs w:val="22"/>
        </w:rPr>
        <w:t xml:space="preserve">), Zamawiający </w:t>
      </w:r>
      <w:r w:rsidRPr="00F8529D">
        <w:rPr>
          <w:sz w:val="22"/>
          <w:szCs w:val="22"/>
        </w:rPr>
        <w:t xml:space="preserve">przed odstąpieniem </w:t>
      </w:r>
      <w:r w:rsidR="0072470D" w:rsidRPr="00F8529D">
        <w:rPr>
          <w:sz w:val="22"/>
          <w:szCs w:val="22"/>
        </w:rPr>
        <w:t xml:space="preserve">lub wypowiedzeniem </w:t>
      </w:r>
      <w:r w:rsidRPr="00F8529D">
        <w:rPr>
          <w:sz w:val="22"/>
          <w:szCs w:val="22"/>
        </w:rPr>
        <w:t xml:space="preserve">wezwie pisemnie Wykonawcę do usunięcia naruszeń w wyznaczonym terminie nie krótszym niż 5 dni wskazując naruszenie oraz żądanie jego usunięcia. Bezskuteczny upływ terminu uprawnia Zamawiającego do </w:t>
      </w:r>
      <w:r w:rsidRPr="006368E4">
        <w:rPr>
          <w:sz w:val="22"/>
          <w:szCs w:val="22"/>
        </w:rPr>
        <w:t>złożenia oświadczenia o odstąpieniu</w:t>
      </w:r>
      <w:r w:rsidR="005C4237" w:rsidRPr="006368E4">
        <w:rPr>
          <w:sz w:val="22"/>
          <w:szCs w:val="22"/>
        </w:rPr>
        <w:t xml:space="preserve"> lub wypowiedzeniu.</w:t>
      </w:r>
    </w:p>
    <w:p w14:paraId="7F8187CD" w14:textId="51BD2B59" w:rsidR="00A603EC" w:rsidRPr="00F8529D" w:rsidRDefault="00A603EC" w:rsidP="00624020">
      <w:pPr>
        <w:numPr>
          <w:ilvl w:val="0"/>
          <w:numId w:val="49"/>
        </w:numPr>
        <w:spacing w:line="256" w:lineRule="auto"/>
        <w:jc w:val="both"/>
        <w:rPr>
          <w:sz w:val="22"/>
          <w:szCs w:val="22"/>
        </w:rPr>
      </w:pPr>
      <w:bookmarkStart w:id="239" w:name="_Hlk146784951"/>
      <w:bookmarkEnd w:id="235"/>
      <w:r w:rsidRPr="006368E4">
        <w:rPr>
          <w:sz w:val="22"/>
          <w:szCs w:val="22"/>
        </w:rPr>
        <w:t>Z uprawnienia do odstąpienia od Umowy</w:t>
      </w:r>
      <w:r w:rsidR="004E15BD" w:rsidRPr="006368E4">
        <w:rPr>
          <w:sz w:val="22"/>
          <w:szCs w:val="22"/>
        </w:rPr>
        <w:t xml:space="preserve"> (w całości lub części)</w:t>
      </w:r>
      <w:r w:rsidRPr="006368E4">
        <w:rPr>
          <w:sz w:val="22"/>
          <w:szCs w:val="22"/>
        </w:rPr>
        <w:t xml:space="preserve">, w przypadkach określonych </w:t>
      </w:r>
      <w:r w:rsidR="004E15BD" w:rsidRPr="006368E4">
        <w:rPr>
          <w:sz w:val="22"/>
          <w:szCs w:val="22"/>
        </w:rPr>
        <w:t xml:space="preserve">w ust. 2 powyżej, a także w innych przypadkach określonych w Umowie, Zamawiający może skorzystać </w:t>
      </w:r>
      <w:r w:rsidR="00F77798" w:rsidRPr="006368E4">
        <w:rPr>
          <w:sz w:val="22"/>
          <w:szCs w:val="22"/>
        </w:rPr>
        <w:t xml:space="preserve">nie później niż do dnia, w którym upływa 90 dzień od dnia zakończenia </w:t>
      </w:r>
      <w:r w:rsidR="00F77798" w:rsidRPr="00F8529D">
        <w:rPr>
          <w:sz w:val="22"/>
          <w:szCs w:val="22"/>
        </w:rPr>
        <w:t>obowiązywania Umowy.</w:t>
      </w:r>
    </w:p>
    <w:p w14:paraId="50561C4F" w14:textId="7875FCAA" w:rsidR="000C23F8" w:rsidRPr="006368E4" w:rsidRDefault="000C23F8" w:rsidP="00624020">
      <w:pPr>
        <w:numPr>
          <w:ilvl w:val="0"/>
          <w:numId w:val="49"/>
        </w:numPr>
        <w:spacing w:line="259" w:lineRule="auto"/>
        <w:ind w:left="357" w:hanging="357"/>
        <w:jc w:val="both"/>
        <w:rPr>
          <w:sz w:val="22"/>
          <w:szCs w:val="22"/>
        </w:rPr>
      </w:pPr>
      <w:r w:rsidRPr="006368E4">
        <w:rPr>
          <w:sz w:val="22"/>
          <w:szCs w:val="22"/>
        </w:rPr>
        <w:t xml:space="preserve">Odstąpienie od Umowy </w:t>
      </w:r>
      <w:r w:rsidR="004B24AC" w:rsidRPr="006368E4">
        <w:rPr>
          <w:sz w:val="22"/>
          <w:szCs w:val="22"/>
        </w:rPr>
        <w:t xml:space="preserve">lub wypowiedzenie Umowy </w:t>
      </w:r>
      <w:r w:rsidRPr="006368E4">
        <w:rPr>
          <w:sz w:val="22"/>
          <w:szCs w:val="22"/>
        </w:rPr>
        <w:t xml:space="preserve">w części nie wyłącza realizacji uprawnień </w:t>
      </w:r>
      <w:r w:rsidR="004B24AC" w:rsidRPr="006368E4">
        <w:rPr>
          <w:sz w:val="22"/>
          <w:szCs w:val="22"/>
        </w:rPr>
        <w:t xml:space="preserve">Zamawiającego </w:t>
      </w:r>
      <w:r w:rsidRPr="006368E4">
        <w:rPr>
          <w:sz w:val="22"/>
          <w:szCs w:val="22"/>
        </w:rPr>
        <w:t>wynikających z części Umowy,</w:t>
      </w:r>
      <w:r w:rsidR="004B24AC" w:rsidRPr="006368E4">
        <w:rPr>
          <w:sz w:val="22"/>
          <w:szCs w:val="22"/>
        </w:rPr>
        <w:t xml:space="preserve"> której nie dotyczy odstąpienie lub wypowiedzenie.</w:t>
      </w:r>
      <w:r w:rsidRPr="006368E4">
        <w:rPr>
          <w:sz w:val="22"/>
          <w:szCs w:val="22"/>
        </w:rPr>
        <w:t xml:space="preserve"> </w:t>
      </w:r>
    </w:p>
    <w:p w14:paraId="54F214BB" w14:textId="13ECE2CD" w:rsidR="00160C0C" w:rsidRDefault="00160C0C" w:rsidP="00624020">
      <w:pPr>
        <w:numPr>
          <w:ilvl w:val="0"/>
          <w:numId w:val="49"/>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624020">
      <w:pPr>
        <w:numPr>
          <w:ilvl w:val="0"/>
          <w:numId w:val="49"/>
        </w:numPr>
        <w:spacing w:line="259" w:lineRule="auto"/>
        <w:ind w:left="357" w:hanging="357"/>
        <w:jc w:val="both"/>
        <w:rPr>
          <w:sz w:val="22"/>
          <w:szCs w:val="22"/>
        </w:rPr>
      </w:pPr>
      <w:bookmarkStart w:id="240"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0"/>
    <w:p w14:paraId="1288ED1A" w14:textId="33A72163" w:rsidR="000C23F8" w:rsidRPr="00595487" w:rsidRDefault="000C23F8" w:rsidP="00624020">
      <w:pPr>
        <w:numPr>
          <w:ilvl w:val="0"/>
          <w:numId w:val="49"/>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6368E4">
        <w:rPr>
          <w:sz w:val="22"/>
          <w:szCs w:val="22"/>
        </w:rPr>
        <w:t>wynoszącego 30 dni, w </w:t>
      </w:r>
      <w:r w:rsidRPr="00595487">
        <w:rPr>
          <w:sz w:val="22"/>
          <w:szCs w:val="22"/>
        </w:rPr>
        <w:t>przypadku:</w:t>
      </w:r>
    </w:p>
    <w:p w14:paraId="5DDB010F" w14:textId="382FA7FE" w:rsidR="000C23F8" w:rsidRPr="00595487" w:rsidRDefault="000C23F8" w:rsidP="00624020">
      <w:pPr>
        <w:numPr>
          <w:ilvl w:val="1"/>
          <w:numId w:val="49"/>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624020">
      <w:pPr>
        <w:numPr>
          <w:ilvl w:val="1"/>
          <w:numId w:val="49"/>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624020">
      <w:pPr>
        <w:numPr>
          <w:ilvl w:val="0"/>
          <w:numId w:val="49"/>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4DFE17EF" w:rsidR="008326BE" w:rsidRPr="00242367" w:rsidRDefault="008326BE" w:rsidP="00624020">
      <w:pPr>
        <w:numPr>
          <w:ilvl w:val="0"/>
          <w:numId w:val="49"/>
        </w:numPr>
        <w:spacing w:line="259" w:lineRule="auto"/>
        <w:ind w:left="357" w:hanging="357"/>
        <w:jc w:val="both"/>
        <w:rPr>
          <w:sz w:val="22"/>
          <w:szCs w:val="22"/>
        </w:rPr>
      </w:pPr>
      <w:bookmarkStart w:id="241"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6368E4">
        <w:rPr>
          <w:sz w:val="22"/>
          <w:szCs w:val="22"/>
        </w:rPr>
        <w:t>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w:t>
      </w:r>
      <w:r w:rsidRPr="00242367">
        <w:rPr>
          <w:sz w:val="22"/>
          <w:szCs w:val="22"/>
        </w:rPr>
        <w:t>ie mogły zostać rozliczone w inny sposób.</w:t>
      </w:r>
    </w:p>
    <w:bookmarkEnd w:id="241"/>
    <w:p w14:paraId="7AFC93DB" w14:textId="0EA2D2E9" w:rsidR="000C23F8" w:rsidRPr="00595487" w:rsidRDefault="000C23F8" w:rsidP="00624020">
      <w:pPr>
        <w:numPr>
          <w:ilvl w:val="0"/>
          <w:numId w:val="49"/>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42" w:name="_Toc64016211"/>
      <w:bookmarkStart w:id="243" w:name="_Toc106095874"/>
      <w:bookmarkStart w:id="244" w:name="_Toc106096314"/>
      <w:bookmarkStart w:id="245" w:name="_Toc106096418"/>
      <w:bookmarkStart w:id="246" w:name="_Toc184978696"/>
      <w:bookmarkStart w:id="247" w:name="_Hlk148332977"/>
      <w:bookmarkStart w:id="248" w:name="_Hlk67826402"/>
      <w:bookmarkEnd w:id="239"/>
      <w:r w:rsidRPr="00E66F78">
        <w:t>§ 1</w:t>
      </w:r>
      <w:r>
        <w:t>5</w:t>
      </w:r>
      <w:r w:rsidRPr="00E66F78">
        <w:t xml:space="preserve">. </w:t>
      </w:r>
      <w:bookmarkStart w:id="249" w:name="_Hlk147835254"/>
      <w:r w:rsidRPr="00E66F78">
        <w:t>Zmiany Umowy</w:t>
      </w:r>
      <w:bookmarkEnd w:id="242"/>
      <w:bookmarkEnd w:id="243"/>
      <w:bookmarkEnd w:id="244"/>
      <w:bookmarkEnd w:id="245"/>
      <w:bookmarkEnd w:id="246"/>
    </w:p>
    <w:p w14:paraId="7A640859" w14:textId="77777777" w:rsidR="000C23F8" w:rsidRPr="00F8529D" w:rsidRDefault="000C23F8" w:rsidP="00624020">
      <w:pPr>
        <w:pStyle w:val="Akapitzlist"/>
        <w:numPr>
          <w:ilvl w:val="0"/>
          <w:numId w:val="67"/>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624020">
      <w:pPr>
        <w:numPr>
          <w:ilvl w:val="0"/>
          <w:numId w:val="67"/>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E80F1B" w:rsidRDefault="000C23F8" w:rsidP="00624020">
      <w:pPr>
        <w:numPr>
          <w:ilvl w:val="1"/>
          <w:numId w:val="67"/>
        </w:numPr>
        <w:spacing w:line="259" w:lineRule="auto"/>
        <w:jc w:val="both"/>
        <w:rPr>
          <w:sz w:val="22"/>
          <w:szCs w:val="22"/>
        </w:rPr>
      </w:pPr>
      <w:r w:rsidRPr="00F8529D">
        <w:rPr>
          <w:sz w:val="22"/>
          <w:szCs w:val="22"/>
        </w:rPr>
        <w:t>Zmiany terminu realizacji Umowy:</w:t>
      </w:r>
    </w:p>
    <w:p w14:paraId="57A68318" w14:textId="362F824B" w:rsidR="000C23F8" w:rsidRPr="00E80F1B" w:rsidRDefault="000C23F8" w:rsidP="00624020">
      <w:pPr>
        <w:numPr>
          <w:ilvl w:val="2"/>
          <w:numId w:val="67"/>
        </w:numPr>
        <w:spacing w:line="259" w:lineRule="auto"/>
        <w:jc w:val="both"/>
        <w:rPr>
          <w:sz w:val="22"/>
          <w:szCs w:val="22"/>
        </w:rPr>
      </w:pPr>
      <w:r w:rsidRPr="00E80F1B">
        <w:rPr>
          <w:sz w:val="22"/>
          <w:szCs w:val="22"/>
        </w:rPr>
        <w:t xml:space="preserve">wydłużenie terminu obowiązywania Umowy, jeżeli w przewidzianym terminie nie zostanie osiągnięta </w:t>
      </w:r>
      <w:r w:rsidR="004B24AC" w:rsidRPr="00E80F1B">
        <w:rPr>
          <w:sz w:val="22"/>
          <w:szCs w:val="22"/>
        </w:rPr>
        <w:t>w</w:t>
      </w:r>
      <w:r w:rsidRPr="00E80F1B">
        <w:rPr>
          <w:sz w:val="22"/>
          <w:szCs w:val="22"/>
        </w:rPr>
        <w:t>artość Umowy określona w § 3 ust 1 jednakże wyłącznie o czas świadczenia usług, za które wynagrodzenie nie przekroczy tej wartości</w:t>
      </w:r>
      <w:r w:rsidR="00E323AD">
        <w:rPr>
          <w:color w:val="FF0000"/>
          <w:sz w:val="22"/>
          <w:szCs w:val="22"/>
        </w:rPr>
        <w:t>.</w:t>
      </w:r>
    </w:p>
    <w:p w14:paraId="2A001001" w14:textId="57A635CF" w:rsidR="000C23F8" w:rsidRPr="00E323AD" w:rsidRDefault="000C23F8" w:rsidP="00624020">
      <w:pPr>
        <w:numPr>
          <w:ilvl w:val="2"/>
          <w:numId w:val="67"/>
        </w:numPr>
        <w:spacing w:line="259" w:lineRule="auto"/>
        <w:jc w:val="both"/>
        <w:rPr>
          <w:sz w:val="22"/>
          <w:szCs w:val="22"/>
        </w:rPr>
      </w:pPr>
      <w:r w:rsidRPr="00E323AD">
        <w:rPr>
          <w:sz w:val="22"/>
          <w:szCs w:val="22"/>
        </w:rPr>
        <w:lastRenderedPageBreak/>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624020">
      <w:pPr>
        <w:numPr>
          <w:ilvl w:val="2"/>
          <w:numId w:val="67"/>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624020">
      <w:pPr>
        <w:numPr>
          <w:ilvl w:val="2"/>
          <w:numId w:val="67"/>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624020">
      <w:pPr>
        <w:numPr>
          <w:ilvl w:val="2"/>
          <w:numId w:val="67"/>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624020">
      <w:pPr>
        <w:numPr>
          <w:ilvl w:val="2"/>
          <w:numId w:val="67"/>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E323AD" w:rsidRDefault="000C23F8" w:rsidP="00624020">
      <w:pPr>
        <w:numPr>
          <w:ilvl w:val="2"/>
          <w:numId w:val="67"/>
        </w:numPr>
        <w:spacing w:line="259" w:lineRule="auto"/>
        <w:jc w:val="both"/>
        <w:rPr>
          <w:sz w:val="22"/>
          <w:szCs w:val="22"/>
        </w:rPr>
      </w:pPr>
      <w:r w:rsidRPr="00F8529D">
        <w:rPr>
          <w:sz w:val="22"/>
          <w:szCs w:val="22"/>
        </w:rPr>
        <w:t xml:space="preserve">W przypadku wystąpienia którejkolwiek z okoliczności określonych </w:t>
      </w:r>
      <w:r w:rsidRPr="00E323AD">
        <w:rPr>
          <w:sz w:val="22"/>
          <w:szCs w:val="22"/>
        </w:rPr>
        <w:t>w lit. a)</w:t>
      </w:r>
      <w:r w:rsidR="009A4313" w:rsidRPr="00E323AD">
        <w:rPr>
          <w:sz w:val="22"/>
          <w:szCs w:val="22"/>
        </w:rPr>
        <w:t xml:space="preserve"> do </w:t>
      </w:r>
      <w:r w:rsidRPr="00E323AD">
        <w:rPr>
          <w:sz w:val="22"/>
          <w:szCs w:val="22"/>
        </w:rPr>
        <w:t>f) termin realizacji Umowy może ulec wydłużeniu</w:t>
      </w:r>
      <w:r w:rsidR="006322B0" w:rsidRPr="00E323AD">
        <w:rPr>
          <w:sz w:val="22"/>
          <w:szCs w:val="22"/>
        </w:rPr>
        <w:t xml:space="preserve"> </w:t>
      </w:r>
      <w:r w:rsidRPr="00E323AD">
        <w:rPr>
          <w:sz w:val="22"/>
          <w:szCs w:val="22"/>
        </w:rPr>
        <w:t>o czas niezbędny do zakończenia realizacji Umowy.</w:t>
      </w:r>
    </w:p>
    <w:p w14:paraId="11DBB47F" w14:textId="1244141A" w:rsidR="000C23F8" w:rsidRPr="00F8529D" w:rsidRDefault="000C23F8" w:rsidP="00624020">
      <w:pPr>
        <w:numPr>
          <w:ilvl w:val="2"/>
          <w:numId w:val="67"/>
        </w:numPr>
        <w:spacing w:line="259" w:lineRule="auto"/>
        <w:jc w:val="both"/>
        <w:rPr>
          <w:sz w:val="22"/>
          <w:szCs w:val="22"/>
        </w:rPr>
      </w:pPr>
      <w:r w:rsidRPr="00E323AD">
        <w:rPr>
          <w:sz w:val="22"/>
          <w:szCs w:val="22"/>
        </w:rPr>
        <w:t xml:space="preserve">W przypadku wystąpienia którejkolwiek z okoliczności określonych w lit. </w:t>
      </w:r>
      <w:r w:rsidR="008B111C" w:rsidRPr="00E323AD">
        <w:rPr>
          <w:sz w:val="22"/>
          <w:szCs w:val="22"/>
        </w:rPr>
        <w:t>b</w:t>
      </w:r>
      <w:r w:rsidRPr="00E323AD">
        <w:rPr>
          <w:sz w:val="22"/>
          <w:szCs w:val="22"/>
        </w:rPr>
        <w:t>)</w:t>
      </w:r>
      <w:r w:rsidR="009A4313" w:rsidRPr="00E323AD">
        <w:rPr>
          <w:sz w:val="22"/>
          <w:szCs w:val="22"/>
        </w:rPr>
        <w:t xml:space="preserve"> do </w:t>
      </w:r>
      <w:r w:rsidRPr="00E323AD">
        <w:rPr>
          <w:sz w:val="22"/>
          <w:szCs w:val="22"/>
        </w:rPr>
        <w:t>f) termin</w:t>
      </w:r>
      <w:r w:rsidRPr="00F8529D">
        <w:rPr>
          <w:sz w:val="22"/>
          <w:szCs w:val="22"/>
        </w:rPr>
        <w:t xml:space="preserve">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624020">
      <w:pPr>
        <w:numPr>
          <w:ilvl w:val="1"/>
          <w:numId w:val="67"/>
        </w:numPr>
        <w:spacing w:line="259" w:lineRule="auto"/>
        <w:jc w:val="both"/>
        <w:rPr>
          <w:sz w:val="22"/>
          <w:szCs w:val="22"/>
        </w:rPr>
      </w:pPr>
      <w:r w:rsidRPr="00F8529D">
        <w:rPr>
          <w:sz w:val="22"/>
          <w:szCs w:val="22"/>
        </w:rPr>
        <w:t>Zmiany sposobu spełnienia świadczenia:</w:t>
      </w:r>
    </w:p>
    <w:p w14:paraId="2D0B9863" w14:textId="5DE0C72C" w:rsidR="000C23F8" w:rsidRPr="00F8529D" w:rsidRDefault="000C23F8" w:rsidP="00624020">
      <w:pPr>
        <w:numPr>
          <w:ilvl w:val="2"/>
          <w:numId w:val="67"/>
        </w:numPr>
        <w:spacing w:line="259" w:lineRule="auto"/>
        <w:ind w:left="1077" w:hanging="357"/>
        <w:jc w:val="both"/>
        <w:rPr>
          <w:sz w:val="22"/>
          <w:szCs w:val="22"/>
        </w:rPr>
      </w:pPr>
      <w:r w:rsidRPr="00F8529D">
        <w:rPr>
          <w:sz w:val="22"/>
          <w:szCs w:val="22"/>
        </w:rPr>
        <w:t>dostosowanie do wymagań wynikających ze zmian przepisów prawa powszechnie obowiązującego,</w:t>
      </w:r>
      <w:r w:rsidR="00E323AD">
        <w:rPr>
          <w:sz w:val="22"/>
          <w:szCs w:val="22"/>
        </w:rPr>
        <w:t xml:space="preserve"> </w:t>
      </w:r>
    </w:p>
    <w:p w14:paraId="30E1DA05" w14:textId="1345C285" w:rsidR="000C23F8" w:rsidRPr="00F8529D" w:rsidRDefault="000C23F8" w:rsidP="00624020">
      <w:pPr>
        <w:numPr>
          <w:ilvl w:val="2"/>
          <w:numId w:val="67"/>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r w:rsidR="00E323AD">
        <w:rPr>
          <w:sz w:val="22"/>
          <w:szCs w:val="22"/>
        </w:rPr>
        <w:t xml:space="preserve"> </w:t>
      </w:r>
    </w:p>
    <w:p w14:paraId="356C87BC" w14:textId="7644327E" w:rsidR="000C23F8" w:rsidRPr="00F8529D" w:rsidRDefault="000C23F8" w:rsidP="00624020">
      <w:pPr>
        <w:numPr>
          <w:ilvl w:val="2"/>
          <w:numId w:val="67"/>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r w:rsidR="00E323AD">
        <w:rPr>
          <w:sz w:val="22"/>
          <w:szCs w:val="22"/>
        </w:rPr>
        <w:t xml:space="preserve"> </w:t>
      </w:r>
    </w:p>
    <w:p w14:paraId="1FA00D51" w14:textId="3152053C" w:rsidR="000C23F8" w:rsidRPr="00F8529D" w:rsidRDefault="000C23F8" w:rsidP="00624020">
      <w:pPr>
        <w:numPr>
          <w:ilvl w:val="2"/>
          <w:numId w:val="67"/>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r w:rsidR="00E323AD">
        <w:rPr>
          <w:sz w:val="22"/>
          <w:szCs w:val="22"/>
        </w:rPr>
        <w:t xml:space="preserve"> </w:t>
      </w:r>
    </w:p>
    <w:p w14:paraId="21B52E05" w14:textId="329F9335" w:rsidR="00C30D61" w:rsidRPr="00F8529D" w:rsidRDefault="00C30D61" w:rsidP="00624020">
      <w:pPr>
        <w:numPr>
          <w:ilvl w:val="2"/>
          <w:numId w:val="67"/>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r w:rsidR="00E323AD">
        <w:rPr>
          <w:sz w:val="22"/>
          <w:szCs w:val="22"/>
        </w:rPr>
        <w:t xml:space="preserve"> </w:t>
      </w:r>
    </w:p>
    <w:p w14:paraId="5A2BA3FB" w14:textId="258405E4" w:rsidR="000C23F8" w:rsidRPr="00F8529D" w:rsidRDefault="000C23F8" w:rsidP="00624020">
      <w:pPr>
        <w:numPr>
          <w:ilvl w:val="2"/>
          <w:numId w:val="67"/>
        </w:numPr>
        <w:spacing w:line="259" w:lineRule="auto"/>
        <w:jc w:val="both"/>
        <w:rPr>
          <w:sz w:val="22"/>
          <w:szCs w:val="22"/>
        </w:rPr>
      </w:pPr>
      <w:r w:rsidRPr="00F8529D">
        <w:rPr>
          <w:sz w:val="22"/>
          <w:szCs w:val="22"/>
        </w:rPr>
        <w:t>Zmiany</w:t>
      </w:r>
      <w:r w:rsidR="004F72A9">
        <w:rPr>
          <w:sz w:val="22"/>
          <w:szCs w:val="22"/>
        </w:rPr>
        <w:t>,</w:t>
      </w:r>
      <w:r w:rsidRPr="00F8529D">
        <w:rPr>
          <w:sz w:val="22"/>
          <w:szCs w:val="22"/>
        </w:rPr>
        <w:t xml:space="preserve"> o których mowa </w:t>
      </w:r>
      <w:r w:rsidRPr="00E323AD">
        <w:rPr>
          <w:sz w:val="22"/>
          <w:szCs w:val="22"/>
        </w:rPr>
        <w:t>w lit</w:t>
      </w:r>
      <w:r w:rsidR="00F244A3" w:rsidRPr="00E323AD">
        <w:rPr>
          <w:sz w:val="22"/>
          <w:szCs w:val="22"/>
        </w:rPr>
        <w:t>.</w:t>
      </w:r>
      <w:r w:rsidRPr="00E323AD">
        <w:rPr>
          <w:sz w:val="22"/>
          <w:szCs w:val="22"/>
        </w:rPr>
        <w:t xml:space="preserve"> </w:t>
      </w:r>
      <w:r w:rsidR="00E323AD" w:rsidRPr="00E323AD">
        <w:rPr>
          <w:sz w:val="22"/>
          <w:szCs w:val="22"/>
        </w:rPr>
        <w:t>b</w:t>
      </w:r>
      <w:r w:rsidR="009A4313" w:rsidRPr="00E323AD">
        <w:rPr>
          <w:sz w:val="22"/>
          <w:szCs w:val="22"/>
        </w:rPr>
        <w:t>)</w:t>
      </w:r>
      <w:r w:rsidR="000C46BD" w:rsidRPr="00E323AD">
        <w:rPr>
          <w:sz w:val="22"/>
          <w:szCs w:val="22"/>
        </w:rPr>
        <w:t xml:space="preserve">, </w:t>
      </w:r>
      <w:r w:rsidR="00E323AD" w:rsidRPr="00E323AD">
        <w:rPr>
          <w:sz w:val="22"/>
          <w:szCs w:val="22"/>
        </w:rPr>
        <w:t>c</w:t>
      </w:r>
      <w:r w:rsidR="000C46BD" w:rsidRPr="00E323AD">
        <w:rPr>
          <w:sz w:val="22"/>
          <w:szCs w:val="22"/>
        </w:rPr>
        <w:t>)</w:t>
      </w:r>
      <w:r w:rsidR="004B28A2" w:rsidRPr="00E323AD">
        <w:rPr>
          <w:sz w:val="22"/>
          <w:szCs w:val="22"/>
        </w:rPr>
        <w:t xml:space="preserve"> i</w:t>
      </w:r>
      <w:r w:rsidR="000C46BD" w:rsidRPr="00E323AD">
        <w:rPr>
          <w:sz w:val="22"/>
          <w:szCs w:val="22"/>
        </w:rPr>
        <w:t xml:space="preserve"> </w:t>
      </w:r>
      <w:r w:rsidR="00E323AD" w:rsidRPr="00E323AD">
        <w:rPr>
          <w:sz w:val="22"/>
          <w:szCs w:val="22"/>
        </w:rPr>
        <w:t>d</w:t>
      </w:r>
      <w:r w:rsidR="000C46BD" w:rsidRPr="00E323AD">
        <w:rPr>
          <w:sz w:val="22"/>
          <w:szCs w:val="22"/>
        </w:rPr>
        <w:t>)</w:t>
      </w:r>
      <w:r w:rsidRPr="00E323AD">
        <w:rPr>
          <w:sz w:val="22"/>
          <w:szCs w:val="22"/>
        </w:rPr>
        <w:t xml:space="preserve"> nie mogą prowadzić do zwiększenia wynagrodzenia Wykonawcy. Zmiany</w:t>
      </w:r>
      <w:r w:rsidR="004F72A9">
        <w:rPr>
          <w:sz w:val="22"/>
          <w:szCs w:val="22"/>
        </w:rPr>
        <w:t>,</w:t>
      </w:r>
      <w:r w:rsidRPr="00E323AD">
        <w:rPr>
          <w:sz w:val="22"/>
          <w:szCs w:val="22"/>
        </w:rPr>
        <w:t xml:space="preserve"> o których mowa w lit a)</w:t>
      </w:r>
      <w:r w:rsidR="004B28A2" w:rsidRPr="00E323AD">
        <w:rPr>
          <w:sz w:val="22"/>
          <w:szCs w:val="22"/>
        </w:rPr>
        <w:t xml:space="preserve"> i </w:t>
      </w:r>
      <w:r w:rsidR="00E323AD" w:rsidRPr="00E323AD">
        <w:rPr>
          <w:sz w:val="22"/>
          <w:szCs w:val="22"/>
        </w:rPr>
        <w:t>e</w:t>
      </w:r>
      <w:r w:rsidR="004B28A2" w:rsidRPr="00E323AD">
        <w:rPr>
          <w:sz w:val="22"/>
          <w:szCs w:val="22"/>
        </w:rPr>
        <w:t>)</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624020">
      <w:pPr>
        <w:numPr>
          <w:ilvl w:val="1"/>
          <w:numId w:val="67"/>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624020">
      <w:pPr>
        <w:pStyle w:val="Akapitzlist"/>
        <w:numPr>
          <w:ilvl w:val="0"/>
          <w:numId w:val="67"/>
        </w:numPr>
        <w:spacing w:line="259" w:lineRule="auto"/>
        <w:ind w:left="709" w:hanging="709"/>
        <w:jc w:val="both"/>
        <w:rPr>
          <w:sz w:val="6"/>
          <w:szCs w:val="6"/>
        </w:rPr>
      </w:pPr>
      <w:bookmarkStart w:id="250"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1" w:name="_Hlk147848467"/>
      <w:r w:rsidR="00F244A3" w:rsidRPr="00F8529D">
        <w:rPr>
          <w:sz w:val="22"/>
          <w:szCs w:val="22"/>
        </w:rPr>
        <w:t xml:space="preserve">, </w:t>
      </w:r>
      <w:bookmarkEnd w:id="250"/>
      <w:bookmarkEnd w:id="251"/>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2937487A" w:rsidR="006F715D" w:rsidRPr="00572C2B" w:rsidRDefault="000C23F8" w:rsidP="00624020">
      <w:pPr>
        <w:pStyle w:val="Akapitzlist"/>
        <w:numPr>
          <w:ilvl w:val="0"/>
          <w:numId w:val="43"/>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niewymagające formy aneksu:</w:t>
      </w:r>
    </w:p>
    <w:p w14:paraId="3A463B52" w14:textId="660AD4E6" w:rsidR="006F715D" w:rsidRPr="00E323AD" w:rsidRDefault="006F715D" w:rsidP="00624020">
      <w:pPr>
        <w:pStyle w:val="Akapitzlist"/>
        <w:numPr>
          <w:ilvl w:val="0"/>
          <w:numId w:val="62"/>
        </w:numPr>
        <w:spacing w:line="259" w:lineRule="auto"/>
        <w:jc w:val="both"/>
        <w:rPr>
          <w:sz w:val="22"/>
          <w:szCs w:val="22"/>
        </w:rPr>
      </w:pPr>
      <w:bookmarkStart w:id="252" w:name="_Hlk147848517"/>
      <w:r w:rsidRPr="00E323AD">
        <w:rPr>
          <w:sz w:val="22"/>
          <w:szCs w:val="22"/>
        </w:rPr>
        <w:t xml:space="preserve">zmiana zasad dokonywania odbiorów świadczonych usług, o której mowa w </w:t>
      </w:r>
      <w:bookmarkStart w:id="253" w:name="_Hlk148344566"/>
      <w:r w:rsidRPr="00E323AD">
        <w:rPr>
          <w:sz w:val="22"/>
          <w:szCs w:val="22"/>
        </w:rPr>
        <w:t xml:space="preserve">§15 </w:t>
      </w:r>
      <w:bookmarkEnd w:id="253"/>
      <w:r w:rsidRPr="00E323AD">
        <w:rPr>
          <w:sz w:val="22"/>
          <w:szCs w:val="22"/>
        </w:rPr>
        <w:t xml:space="preserve">ust. 2 pkt 2) lit. </w:t>
      </w:r>
      <w:r w:rsidR="00E323AD" w:rsidRPr="00E323AD">
        <w:rPr>
          <w:sz w:val="22"/>
          <w:szCs w:val="22"/>
        </w:rPr>
        <w:t>c</w:t>
      </w:r>
      <w:r w:rsidRPr="00E323AD">
        <w:rPr>
          <w:sz w:val="22"/>
          <w:szCs w:val="22"/>
        </w:rPr>
        <w:t>),</w:t>
      </w:r>
    </w:p>
    <w:bookmarkEnd w:id="252"/>
    <w:p w14:paraId="335E9567" w14:textId="261A9D21" w:rsidR="006F715D" w:rsidRPr="00E323AD" w:rsidRDefault="006F715D" w:rsidP="00624020">
      <w:pPr>
        <w:pStyle w:val="Akapitzlist"/>
        <w:numPr>
          <w:ilvl w:val="0"/>
          <w:numId w:val="62"/>
        </w:numPr>
        <w:spacing w:line="259" w:lineRule="auto"/>
        <w:jc w:val="both"/>
        <w:rPr>
          <w:sz w:val="22"/>
          <w:szCs w:val="22"/>
        </w:rPr>
      </w:pPr>
      <w:r w:rsidRPr="00E323AD">
        <w:rPr>
          <w:sz w:val="22"/>
          <w:szCs w:val="22"/>
        </w:rPr>
        <w:lastRenderedPageBreak/>
        <w:t xml:space="preserve">zmiana treści dokumentów przedstawianych wzajemnie przez Strony w trakcie realizacji Umowy lub sposobu informowania o realizacji Umowy, o której mowa w (§15 ust. 2 pkt 2) lit. </w:t>
      </w:r>
      <w:r w:rsidR="00E323AD" w:rsidRPr="00E323AD">
        <w:rPr>
          <w:sz w:val="22"/>
          <w:szCs w:val="22"/>
        </w:rPr>
        <w:t>d</w:t>
      </w:r>
      <w:r w:rsidRPr="00E323AD">
        <w:rPr>
          <w:sz w:val="22"/>
          <w:szCs w:val="22"/>
        </w:rPr>
        <w:t>),</w:t>
      </w:r>
      <w:r w:rsidR="00857D5D" w:rsidRPr="00E323AD">
        <w:rPr>
          <w:sz w:val="22"/>
          <w:szCs w:val="22"/>
        </w:rPr>
        <w:t xml:space="preserve"> </w:t>
      </w:r>
    </w:p>
    <w:p w14:paraId="4E965760" w14:textId="48E44451" w:rsidR="006F715D" w:rsidRPr="00A33BF6" w:rsidRDefault="006F715D" w:rsidP="00624020">
      <w:pPr>
        <w:pStyle w:val="Akapitzlist"/>
        <w:numPr>
          <w:ilvl w:val="0"/>
          <w:numId w:val="62"/>
        </w:numPr>
        <w:spacing w:line="259" w:lineRule="auto"/>
        <w:jc w:val="both"/>
        <w:rPr>
          <w:sz w:val="22"/>
          <w:szCs w:val="22"/>
        </w:rPr>
      </w:pPr>
      <w:r w:rsidRPr="00E323AD">
        <w:rPr>
          <w:sz w:val="22"/>
          <w:szCs w:val="22"/>
        </w:rPr>
        <w:t xml:space="preserve">zmiana lub wprowadzenie </w:t>
      </w:r>
      <w:r w:rsidRPr="00A33BF6">
        <w:rPr>
          <w:sz w:val="22"/>
          <w:szCs w:val="22"/>
        </w:rPr>
        <w:t>nowego Podwykonawcy (§10 ust. 13),</w:t>
      </w:r>
    </w:p>
    <w:p w14:paraId="78A2D83C" w14:textId="77777777" w:rsidR="006F715D" w:rsidRPr="00A33BF6" w:rsidRDefault="006F715D" w:rsidP="00624020">
      <w:pPr>
        <w:pStyle w:val="Akapitzlist"/>
        <w:numPr>
          <w:ilvl w:val="0"/>
          <w:numId w:val="62"/>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624020">
      <w:pPr>
        <w:pStyle w:val="Akapitzlist"/>
        <w:numPr>
          <w:ilvl w:val="0"/>
          <w:numId w:val="62"/>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24CFD2ED" w:rsidR="00F536DE" w:rsidRPr="00B71040" w:rsidRDefault="004F3468" w:rsidP="00B71040">
      <w:pPr>
        <w:pStyle w:val="Nagwek2"/>
      </w:pPr>
      <w:bookmarkStart w:id="254" w:name="_Toc184978697"/>
      <w:bookmarkEnd w:id="247"/>
      <w:bookmarkEnd w:id="249"/>
      <w:r w:rsidRPr="004F3468">
        <w:t xml:space="preserve">§ 16. </w:t>
      </w:r>
      <w:r w:rsidR="00F536DE" w:rsidRPr="00B71040">
        <w:t>Waloryzacja</w:t>
      </w:r>
      <w:bookmarkEnd w:id="254"/>
      <w:r w:rsidR="00B24F0B">
        <w:t xml:space="preserve"> </w:t>
      </w:r>
    </w:p>
    <w:p w14:paraId="5C997F98" w14:textId="77777777" w:rsidR="002555E4" w:rsidRPr="00635878" w:rsidRDefault="002555E4" w:rsidP="002555E4">
      <w:pPr>
        <w:numPr>
          <w:ilvl w:val="0"/>
          <w:numId w:val="85"/>
        </w:numPr>
        <w:spacing w:line="259" w:lineRule="auto"/>
        <w:jc w:val="both"/>
        <w:rPr>
          <w:sz w:val="22"/>
          <w:szCs w:val="22"/>
        </w:rPr>
      </w:pPr>
      <w:bookmarkStart w:id="255" w:name="_Toc64016213"/>
      <w:bookmarkStart w:id="256" w:name="_Toc106095875"/>
      <w:bookmarkStart w:id="257" w:name="_Toc106096315"/>
      <w:bookmarkStart w:id="258" w:name="_Toc106096419"/>
      <w:bookmarkStart w:id="259" w:name="_Hlk67826426"/>
      <w:bookmarkEnd w:id="248"/>
      <w:r w:rsidRPr="00635878">
        <w:rPr>
          <w:sz w:val="22"/>
          <w:szCs w:val="22"/>
        </w:rPr>
        <w:t>Zamawiający dopuszcza zmianę wynagrodzenia Wykonawcy w przypadkach określonych w ustawie Prawo zamówień publicznych w przypadku zmiany:</w:t>
      </w:r>
    </w:p>
    <w:p w14:paraId="07C0C2CA" w14:textId="77777777" w:rsidR="002555E4" w:rsidRPr="00635878" w:rsidRDefault="002555E4" w:rsidP="002555E4">
      <w:pPr>
        <w:numPr>
          <w:ilvl w:val="1"/>
          <w:numId w:val="85"/>
        </w:numPr>
        <w:spacing w:line="259" w:lineRule="auto"/>
        <w:jc w:val="both"/>
        <w:rPr>
          <w:sz w:val="22"/>
          <w:szCs w:val="22"/>
        </w:rPr>
      </w:pPr>
      <w:r w:rsidRPr="00635878">
        <w:rPr>
          <w:sz w:val="22"/>
          <w:szCs w:val="22"/>
        </w:rPr>
        <w:t>stawki podatku od towarów i usług oraz podatku akcyzowego,</w:t>
      </w:r>
    </w:p>
    <w:p w14:paraId="08FD6753" w14:textId="77777777" w:rsidR="002555E4" w:rsidRPr="00635878" w:rsidRDefault="002555E4" w:rsidP="002555E4">
      <w:pPr>
        <w:numPr>
          <w:ilvl w:val="1"/>
          <w:numId w:val="85"/>
        </w:numPr>
        <w:spacing w:line="259" w:lineRule="auto"/>
        <w:jc w:val="both"/>
        <w:rPr>
          <w:sz w:val="22"/>
          <w:szCs w:val="22"/>
        </w:rPr>
      </w:pPr>
      <w:r w:rsidRPr="00635878">
        <w:rPr>
          <w:sz w:val="22"/>
          <w:szCs w:val="22"/>
        </w:rPr>
        <w:t>zasad podlegania ubezpieczeniom społecznym lub ubezpieczeniu zdrowotnemu lub wysokości stawki składki na ubezpieczenia społeczne lub ubezpieczenie zdrowotne,</w:t>
      </w:r>
    </w:p>
    <w:p w14:paraId="7C718782" w14:textId="77777777" w:rsidR="002555E4" w:rsidRPr="00635878" w:rsidRDefault="002555E4" w:rsidP="002555E4">
      <w:pPr>
        <w:ind w:left="357"/>
        <w:jc w:val="both"/>
        <w:rPr>
          <w:sz w:val="22"/>
          <w:szCs w:val="22"/>
        </w:rPr>
      </w:pPr>
      <w:r w:rsidRPr="00635878">
        <w:rPr>
          <w:sz w:val="22"/>
          <w:szCs w:val="22"/>
        </w:rPr>
        <w:t>‒ jeżeli zmiany te będą miały wpływ na koszty wykonania zamówienia przez wykonawcę.</w:t>
      </w:r>
    </w:p>
    <w:p w14:paraId="2A687473" w14:textId="77777777" w:rsidR="002555E4" w:rsidRPr="00635878" w:rsidRDefault="002555E4" w:rsidP="002555E4">
      <w:pPr>
        <w:pStyle w:val="Akapitzlist"/>
        <w:numPr>
          <w:ilvl w:val="0"/>
          <w:numId w:val="85"/>
        </w:numPr>
        <w:jc w:val="both"/>
        <w:rPr>
          <w:sz w:val="22"/>
          <w:szCs w:val="22"/>
        </w:rPr>
      </w:pPr>
      <w:r w:rsidRPr="00635878">
        <w:rPr>
          <w:sz w:val="22"/>
          <w:szCs w:val="22"/>
        </w:rPr>
        <w:t xml:space="preserve">W przypadku wystąpienia okoliczności, o których mowa w ust. 1 Wykonawca w terminie 30 dni od dnia ich wystąpienia składa wniosek o zmianę wynagrodzenia wraz z dokumentami wskazującymi na wpływ </w:t>
      </w:r>
      <w:bookmarkStart w:id="260" w:name="_Hlk125953152"/>
      <w:r w:rsidRPr="00635878">
        <w:rPr>
          <w:sz w:val="22"/>
          <w:szCs w:val="22"/>
        </w:rPr>
        <w:t>ww.</w:t>
      </w:r>
      <w:bookmarkEnd w:id="260"/>
      <w:r w:rsidRPr="00635878">
        <w:rPr>
          <w:sz w:val="22"/>
          <w:szCs w:val="22"/>
        </w:rPr>
        <w:t xml:space="preserve">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04481AC0" w14:textId="77777777" w:rsidR="002555E4" w:rsidRPr="00635878" w:rsidRDefault="002555E4" w:rsidP="002555E4">
      <w:pPr>
        <w:pStyle w:val="Akapitzlist"/>
        <w:numPr>
          <w:ilvl w:val="0"/>
          <w:numId w:val="85"/>
        </w:numPr>
        <w:spacing w:line="252" w:lineRule="auto"/>
        <w:jc w:val="both"/>
        <w:rPr>
          <w:sz w:val="22"/>
          <w:szCs w:val="22"/>
        </w:rPr>
      </w:pPr>
      <w:r w:rsidRPr="00635878">
        <w:rPr>
          <w:sz w:val="22"/>
          <w:szCs w:val="22"/>
        </w:rPr>
        <w:t>Zamawiający dopuszcza zmianę wynagrodzenia Wykonawcy, na wniosek Wykonawcy, która zostanie dokonana wg następujących założeń:</w:t>
      </w:r>
    </w:p>
    <w:p w14:paraId="5D36E95A" w14:textId="77777777" w:rsidR="002555E4" w:rsidRPr="008318FE" w:rsidRDefault="002555E4" w:rsidP="002555E4">
      <w:pPr>
        <w:pStyle w:val="Akapitzlist"/>
        <w:numPr>
          <w:ilvl w:val="1"/>
          <w:numId w:val="85"/>
        </w:numPr>
        <w:jc w:val="both"/>
        <w:rPr>
          <w:strike/>
          <w:sz w:val="22"/>
          <w:szCs w:val="22"/>
        </w:rPr>
      </w:pPr>
      <w:r w:rsidRPr="00635878">
        <w:rPr>
          <w:sz w:val="22"/>
          <w:szCs w:val="22"/>
        </w:rPr>
        <w:t xml:space="preserve">Zmiana wynagrodzenia zostanie ustalona w oparciu o </w:t>
      </w:r>
      <w:r w:rsidRPr="00635878">
        <w:rPr>
          <w:b/>
          <w:bCs/>
          <w:sz w:val="22"/>
          <w:szCs w:val="22"/>
        </w:rPr>
        <w:t>wskaźnik przeciętnego miesięcznego nominalnego wynagrodzenia brutto w sektorze przedsiębiorstw</w:t>
      </w:r>
      <w:r w:rsidRPr="00635878">
        <w:rPr>
          <w:sz w:val="22"/>
          <w:szCs w:val="22"/>
        </w:rPr>
        <w:t xml:space="preserve"> publikowany przez GUS link:</w:t>
      </w:r>
      <w:r w:rsidRPr="00635878">
        <w:rPr>
          <w:color w:val="FF0000"/>
          <w:sz w:val="22"/>
          <w:szCs w:val="22"/>
        </w:rPr>
        <w:t xml:space="preserve"> </w:t>
      </w:r>
      <w:hyperlink r:id="rId17" w:history="1">
        <w:r w:rsidRPr="00635878">
          <w:rPr>
            <w:rStyle w:val="Hipercze"/>
            <w:sz w:val="22"/>
            <w:szCs w:val="22"/>
          </w:rPr>
          <w:t>https://stat.gov.pl/wskazniki-makroekonomiczne/</w:t>
        </w:r>
      </w:hyperlink>
      <w:r w:rsidRPr="00635878">
        <w:rPr>
          <w:sz w:val="22"/>
          <w:szCs w:val="22"/>
        </w:rPr>
        <w:t xml:space="preserve"> - </w:t>
      </w:r>
      <w:r w:rsidRPr="00635878">
        <w:rPr>
          <w:i/>
          <w:iCs/>
          <w:sz w:val="22"/>
          <w:szCs w:val="22"/>
        </w:rPr>
        <w:t xml:space="preserve">wybrane miesięczne wskaźniki makroekonomiczne, tablica „wynagrodzenia i świadczenia społeczne”, pozycja: Przeciętne miesięczne nominalne </w:t>
      </w:r>
      <w:r w:rsidRPr="008318FE">
        <w:rPr>
          <w:i/>
          <w:iCs/>
          <w:sz w:val="22"/>
          <w:szCs w:val="22"/>
        </w:rPr>
        <w:t>wynagrodzenie brutto w sektorze przedsiębiorstw, lit. B.</w:t>
      </w:r>
    </w:p>
    <w:p w14:paraId="1EA304FA" w14:textId="77777777" w:rsidR="002555E4" w:rsidRPr="008318FE" w:rsidRDefault="002555E4" w:rsidP="002555E4">
      <w:pPr>
        <w:pStyle w:val="Akapitzlist"/>
        <w:numPr>
          <w:ilvl w:val="1"/>
          <w:numId w:val="85"/>
        </w:numPr>
        <w:jc w:val="both"/>
        <w:rPr>
          <w:sz w:val="22"/>
          <w:szCs w:val="22"/>
        </w:rPr>
      </w:pPr>
      <w:r w:rsidRPr="008318FE">
        <w:rPr>
          <w:sz w:val="22"/>
          <w:szCs w:val="22"/>
        </w:rPr>
        <w:t xml:space="preserve">Pierwsza zmiana wynagrodzenia nastąpi </w:t>
      </w:r>
      <w:r w:rsidRPr="008318FE">
        <w:rPr>
          <w:b/>
          <w:bCs/>
          <w:sz w:val="22"/>
          <w:szCs w:val="22"/>
        </w:rPr>
        <w:t>od pierwszego dnia trzynastego miesiąca kalendarzowego</w:t>
      </w:r>
      <w:r w:rsidRPr="008318FE">
        <w:rPr>
          <w:sz w:val="22"/>
          <w:szCs w:val="22"/>
        </w:rPr>
        <w:t xml:space="preserve"> realizacji umowy. Kolejne zmiany będą następować w okresach 12 miesięcznych, tj. od 25, 37 miesiąca itd.</w:t>
      </w:r>
    </w:p>
    <w:p w14:paraId="6F02B825" w14:textId="77777777" w:rsidR="002555E4" w:rsidRPr="008318FE" w:rsidRDefault="002555E4" w:rsidP="002555E4">
      <w:pPr>
        <w:pStyle w:val="Akapitzlist"/>
        <w:numPr>
          <w:ilvl w:val="1"/>
          <w:numId w:val="85"/>
        </w:numPr>
        <w:jc w:val="both"/>
        <w:rPr>
          <w:sz w:val="22"/>
          <w:szCs w:val="22"/>
        </w:rPr>
      </w:pPr>
      <w:r w:rsidRPr="008318FE">
        <w:rPr>
          <w:sz w:val="22"/>
          <w:szCs w:val="22"/>
        </w:rPr>
        <w:t>Wynagrodzenie Wykonawcy, w tym jednostkowe stawki rozliczeniowe określone w Umowie ulegają zmianie o maksymalnie 50% wielkości wskaźnika przeciętnego miesięcznego nominalnego wynagrodzenia brutto w sektorze przedsiębiorstw, publikowanego przez GUS, wyliczonego za okres 12 miesięcy zgodnie z postanowieniami pkt 4).</w:t>
      </w:r>
    </w:p>
    <w:p w14:paraId="565F4EAA" w14:textId="77777777" w:rsidR="002555E4" w:rsidRPr="008318FE" w:rsidRDefault="002555E4" w:rsidP="002555E4">
      <w:pPr>
        <w:pStyle w:val="Akapitzlist"/>
        <w:numPr>
          <w:ilvl w:val="1"/>
          <w:numId w:val="85"/>
        </w:numPr>
        <w:jc w:val="both"/>
        <w:rPr>
          <w:sz w:val="22"/>
          <w:szCs w:val="22"/>
        </w:rPr>
      </w:pPr>
      <w:bookmarkStart w:id="261" w:name="_Hlk125713622"/>
      <w:r w:rsidRPr="008318FE">
        <w:rPr>
          <w:sz w:val="22"/>
          <w:szCs w:val="22"/>
        </w:rPr>
        <w:t xml:space="preserve">Dla potrzeb pierwszej zmiany wynagrodzenia pierwszym wykorzystanym wskaźnikiem będzie miesięczny wskaźnik za miesiąc, w którym nastąpi rozpoczęcie realizacji umowy (miesiąc poprzedni = 100) a ostatnim miesięczny wskaźnik dla 12 miesiąca realizacji umowy. </w:t>
      </w:r>
    </w:p>
    <w:p w14:paraId="2159A6E7" w14:textId="77777777" w:rsidR="002555E4" w:rsidRPr="008318FE" w:rsidRDefault="002555E4" w:rsidP="002555E4">
      <w:pPr>
        <w:pStyle w:val="Akapitzlist"/>
        <w:jc w:val="both"/>
        <w:rPr>
          <w:sz w:val="22"/>
          <w:szCs w:val="22"/>
        </w:rPr>
      </w:pPr>
      <w:r w:rsidRPr="008318FE">
        <w:rPr>
          <w:sz w:val="22"/>
          <w:szCs w:val="22"/>
        </w:rPr>
        <w:t>Dla kolejnych zmian wynagrodzenia pierwszym wykorzystanym wskaźnikiem będzie miesięczny wskaźnik za odpowiednio 13, 25 miesiąc realizacji umowy itd.</w:t>
      </w:r>
      <w:bookmarkEnd w:id="261"/>
    </w:p>
    <w:p w14:paraId="0764A8EA" w14:textId="77777777" w:rsidR="002555E4" w:rsidRPr="008318FE" w:rsidRDefault="002555E4" w:rsidP="002555E4">
      <w:pPr>
        <w:pStyle w:val="Akapitzlist"/>
        <w:jc w:val="both"/>
        <w:rPr>
          <w:sz w:val="22"/>
          <w:szCs w:val="22"/>
        </w:rPr>
      </w:pPr>
      <w:r w:rsidRPr="008318FE">
        <w:rPr>
          <w:sz w:val="22"/>
          <w:szCs w:val="22"/>
        </w:rPr>
        <w:t>Wskaźniki należy zamienić na liczby (dzieląc je przez 100), a następnie przemnożyć przez siebie kolejne. W stosunku do otrzymanego wskaźnika należy przeprowadzić w kolejności następujące działania:</w:t>
      </w:r>
    </w:p>
    <w:p w14:paraId="3BB0C6F0" w14:textId="77777777" w:rsidR="002555E4" w:rsidRPr="008318FE" w:rsidRDefault="002555E4" w:rsidP="002555E4">
      <w:pPr>
        <w:pStyle w:val="Akapitzlist"/>
        <w:numPr>
          <w:ilvl w:val="0"/>
          <w:numId w:val="86"/>
        </w:numPr>
        <w:ind w:left="993" w:hanging="284"/>
        <w:jc w:val="both"/>
        <w:rPr>
          <w:sz w:val="22"/>
          <w:szCs w:val="22"/>
        </w:rPr>
      </w:pPr>
      <w:r w:rsidRPr="008318FE">
        <w:rPr>
          <w:sz w:val="22"/>
          <w:szCs w:val="22"/>
        </w:rPr>
        <w:t xml:space="preserve">odjąć 1, </w:t>
      </w:r>
    </w:p>
    <w:p w14:paraId="07CCCC4B" w14:textId="77777777" w:rsidR="002555E4" w:rsidRPr="008318FE" w:rsidRDefault="002555E4" w:rsidP="002555E4">
      <w:pPr>
        <w:pStyle w:val="Akapitzlist"/>
        <w:numPr>
          <w:ilvl w:val="0"/>
          <w:numId w:val="86"/>
        </w:numPr>
        <w:ind w:left="993" w:hanging="284"/>
        <w:jc w:val="both"/>
        <w:rPr>
          <w:sz w:val="22"/>
          <w:szCs w:val="22"/>
        </w:rPr>
      </w:pPr>
      <w:r w:rsidRPr="008318FE">
        <w:rPr>
          <w:sz w:val="22"/>
          <w:szCs w:val="22"/>
        </w:rPr>
        <w:t>otrzymany wynik przemnożyć przez 50%</w:t>
      </w:r>
    </w:p>
    <w:p w14:paraId="56C60A53" w14:textId="77777777" w:rsidR="002555E4" w:rsidRPr="008318FE" w:rsidRDefault="002555E4" w:rsidP="002555E4">
      <w:pPr>
        <w:pStyle w:val="Akapitzlist"/>
        <w:numPr>
          <w:ilvl w:val="0"/>
          <w:numId w:val="86"/>
        </w:numPr>
        <w:ind w:left="993" w:hanging="284"/>
        <w:jc w:val="both"/>
        <w:rPr>
          <w:sz w:val="22"/>
          <w:szCs w:val="22"/>
        </w:rPr>
      </w:pPr>
      <w:r w:rsidRPr="008318FE">
        <w:rPr>
          <w:sz w:val="22"/>
          <w:szCs w:val="22"/>
        </w:rPr>
        <w:t>do otrzymanego wyniku dodać 1</w:t>
      </w:r>
    </w:p>
    <w:p w14:paraId="0686EB05" w14:textId="77777777" w:rsidR="002555E4" w:rsidRPr="008318FE" w:rsidRDefault="002555E4" w:rsidP="002555E4">
      <w:pPr>
        <w:pStyle w:val="Akapitzlist"/>
        <w:numPr>
          <w:ilvl w:val="0"/>
          <w:numId w:val="86"/>
        </w:numPr>
        <w:ind w:left="993" w:hanging="284"/>
        <w:jc w:val="both"/>
        <w:rPr>
          <w:sz w:val="22"/>
          <w:szCs w:val="22"/>
        </w:rPr>
      </w:pPr>
      <w:r w:rsidRPr="008318FE">
        <w:rPr>
          <w:sz w:val="22"/>
          <w:szCs w:val="22"/>
        </w:rPr>
        <w:t xml:space="preserve">uzyskany wynik </w:t>
      </w:r>
      <w:bookmarkStart w:id="262" w:name="_Hlk125953487"/>
      <w:r w:rsidRPr="008318FE">
        <w:rPr>
          <w:sz w:val="22"/>
          <w:szCs w:val="22"/>
        </w:rPr>
        <w:t xml:space="preserve">zaokrąglić </w:t>
      </w:r>
      <w:bookmarkEnd w:id="262"/>
      <w:r w:rsidRPr="008318FE">
        <w:rPr>
          <w:sz w:val="22"/>
          <w:szCs w:val="22"/>
        </w:rPr>
        <w:t>do dwóch miejsc po przecinku, zgodnie z matematycznymi zasadami zaokrąglania.</w:t>
      </w:r>
    </w:p>
    <w:p w14:paraId="00F2E2A1" w14:textId="77777777" w:rsidR="002555E4" w:rsidRPr="008318FE" w:rsidRDefault="002555E4" w:rsidP="002555E4">
      <w:pPr>
        <w:pStyle w:val="Akapitzlist"/>
        <w:jc w:val="both"/>
        <w:rPr>
          <w:sz w:val="22"/>
          <w:szCs w:val="22"/>
        </w:rPr>
      </w:pPr>
      <w:r w:rsidRPr="008318FE">
        <w:rPr>
          <w:sz w:val="22"/>
          <w:szCs w:val="22"/>
        </w:rPr>
        <w:t xml:space="preserve">Obowiązujące ceny jednostkowe należy przemnożyć przez tak ustalony </w:t>
      </w:r>
      <w:r w:rsidRPr="008318FE">
        <w:rPr>
          <w:b/>
          <w:bCs/>
          <w:sz w:val="22"/>
          <w:szCs w:val="22"/>
        </w:rPr>
        <w:t>wskaźnik waloryzacyjny dla okresu 12 miesięcy</w:t>
      </w:r>
      <w:r w:rsidRPr="008318FE">
        <w:rPr>
          <w:sz w:val="22"/>
          <w:szCs w:val="22"/>
        </w:rPr>
        <w:t xml:space="preserve">. </w:t>
      </w:r>
    </w:p>
    <w:p w14:paraId="00ECFCBB" w14:textId="77777777" w:rsidR="002555E4" w:rsidRPr="008318FE" w:rsidRDefault="002555E4" w:rsidP="002555E4">
      <w:pPr>
        <w:pStyle w:val="Akapitzlist"/>
        <w:jc w:val="both"/>
        <w:rPr>
          <w:sz w:val="22"/>
          <w:szCs w:val="22"/>
        </w:rPr>
      </w:pPr>
      <w:r w:rsidRPr="008318FE">
        <w:rPr>
          <w:sz w:val="22"/>
          <w:szCs w:val="22"/>
        </w:rPr>
        <w:t>Zwaloryzowana wartość umowy zostanie wyliczona w następujący sposób:</w:t>
      </w:r>
    </w:p>
    <w:p w14:paraId="1EA834EE" w14:textId="77777777" w:rsidR="002555E4" w:rsidRPr="008318FE" w:rsidRDefault="002555E4" w:rsidP="002555E4">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2555E4" w:rsidRPr="008318FE" w14:paraId="1CEB26C4" w14:textId="77777777" w:rsidTr="00E406AE">
        <w:tc>
          <w:tcPr>
            <w:tcW w:w="1800" w:type="dxa"/>
            <w:vAlign w:val="center"/>
          </w:tcPr>
          <w:p w14:paraId="360346C5" w14:textId="77777777" w:rsidR="002555E4" w:rsidRPr="008318FE" w:rsidRDefault="002555E4" w:rsidP="00E406AE">
            <w:pPr>
              <w:pStyle w:val="Akapitzlist"/>
              <w:ind w:left="-261" w:firstLine="261"/>
              <w:jc w:val="center"/>
              <w:rPr>
                <w:b/>
                <w:bCs/>
                <w:sz w:val="22"/>
                <w:szCs w:val="22"/>
              </w:rPr>
            </w:pPr>
            <w:r w:rsidRPr="008318FE">
              <w:rPr>
                <w:b/>
                <w:bCs/>
                <w:sz w:val="22"/>
                <w:szCs w:val="22"/>
              </w:rPr>
              <w:t>Wartość umowy po waloryzacji</w:t>
            </w:r>
          </w:p>
        </w:tc>
        <w:tc>
          <w:tcPr>
            <w:tcW w:w="342" w:type="dxa"/>
            <w:vAlign w:val="center"/>
          </w:tcPr>
          <w:p w14:paraId="36BEB684" w14:textId="77777777" w:rsidR="002555E4" w:rsidRPr="008318FE" w:rsidRDefault="002555E4" w:rsidP="00E406AE">
            <w:pPr>
              <w:pStyle w:val="Akapitzlist"/>
              <w:ind w:left="0"/>
              <w:jc w:val="center"/>
              <w:rPr>
                <w:b/>
                <w:bCs/>
                <w:sz w:val="22"/>
                <w:szCs w:val="22"/>
              </w:rPr>
            </w:pPr>
            <w:r w:rsidRPr="008318FE">
              <w:rPr>
                <w:b/>
                <w:bCs/>
                <w:sz w:val="22"/>
                <w:szCs w:val="22"/>
              </w:rPr>
              <w:t>=</w:t>
            </w:r>
          </w:p>
        </w:tc>
        <w:tc>
          <w:tcPr>
            <w:tcW w:w="1958" w:type="dxa"/>
            <w:vAlign w:val="center"/>
          </w:tcPr>
          <w:p w14:paraId="4D6CB7ED" w14:textId="77777777" w:rsidR="002555E4" w:rsidRPr="008318FE" w:rsidRDefault="002555E4" w:rsidP="00E406AE">
            <w:pPr>
              <w:pStyle w:val="Akapitzlist"/>
              <w:ind w:left="0"/>
              <w:jc w:val="center"/>
              <w:rPr>
                <w:b/>
                <w:bCs/>
                <w:sz w:val="22"/>
                <w:szCs w:val="22"/>
              </w:rPr>
            </w:pPr>
            <w:r w:rsidRPr="008318FE">
              <w:rPr>
                <w:b/>
                <w:bCs/>
                <w:sz w:val="22"/>
                <w:szCs w:val="22"/>
              </w:rPr>
              <w:t>Wartość dotychczas zrealizowana</w:t>
            </w:r>
          </w:p>
        </w:tc>
        <w:tc>
          <w:tcPr>
            <w:tcW w:w="342" w:type="dxa"/>
            <w:vAlign w:val="center"/>
          </w:tcPr>
          <w:p w14:paraId="5ED8CDFF" w14:textId="77777777" w:rsidR="002555E4" w:rsidRPr="008318FE" w:rsidRDefault="002555E4" w:rsidP="00E406AE">
            <w:pPr>
              <w:pStyle w:val="Akapitzlist"/>
              <w:ind w:left="0"/>
              <w:jc w:val="center"/>
              <w:rPr>
                <w:b/>
                <w:bCs/>
                <w:sz w:val="22"/>
                <w:szCs w:val="22"/>
              </w:rPr>
            </w:pPr>
            <w:r w:rsidRPr="008318FE">
              <w:rPr>
                <w:b/>
                <w:bCs/>
                <w:sz w:val="22"/>
                <w:szCs w:val="22"/>
              </w:rPr>
              <w:t>+</w:t>
            </w:r>
          </w:p>
        </w:tc>
        <w:tc>
          <w:tcPr>
            <w:tcW w:w="1931" w:type="dxa"/>
            <w:vAlign w:val="center"/>
          </w:tcPr>
          <w:p w14:paraId="3E6393BE" w14:textId="77777777" w:rsidR="002555E4" w:rsidRPr="008318FE" w:rsidRDefault="002555E4" w:rsidP="00E406AE">
            <w:pPr>
              <w:pStyle w:val="Akapitzlist"/>
              <w:ind w:left="0"/>
              <w:jc w:val="center"/>
              <w:rPr>
                <w:b/>
                <w:bCs/>
                <w:sz w:val="22"/>
                <w:szCs w:val="22"/>
              </w:rPr>
            </w:pPr>
            <w:r w:rsidRPr="008318FE">
              <w:rPr>
                <w:b/>
                <w:bCs/>
                <w:sz w:val="22"/>
                <w:szCs w:val="22"/>
              </w:rPr>
              <w:t>Wartość pozostała do realizacji</w:t>
            </w:r>
          </w:p>
        </w:tc>
        <w:tc>
          <w:tcPr>
            <w:tcW w:w="326" w:type="dxa"/>
            <w:vAlign w:val="center"/>
          </w:tcPr>
          <w:p w14:paraId="0D27AD47" w14:textId="77777777" w:rsidR="002555E4" w:rsidRPr="008318FE" w:rsidRDefault="002555E4" w:rsidP="00E406AE">
            <w:pPr>
              <w:pStyle w:val="Akapitzlist"/>
              <w:ind w:left="0"/>
              <w:jc w:val="center"/>
              <w:rPr>
                <w:b/>
                <w:bCs/>
                <w:sz w:val="22"/>
                <w:szCs w:val="22"/>
              </w:rPr>
            </w:pPr>
            <w:r w:rsidRPr="008318FE">
              <w:rPr>
                <w:b/>
                <w:bCs/>
                <w:sz w:val="22"/>
                <w:szCs w:val="22"/>
              </w:rPr>
              <w:t>x</w:t>
            </w:r>
          </w:p>
        </w:tc>
        <w:tc>
          <w:tcPr>
            <w:tcW w:w="1664" w:type="dxa"/>
            <w:vAlign w:val="center"/>
          </w:tcPr>
          <w:p w14:paraId="462F3AAF" w14:textId="77777777" w:rsidR="002555E4" w:rsidRPr="008318FE" w:rsidRDefault="002555E4" w:rsidP="00E406AE">
            <w:pPr>
              <w:pStyle w:val="Akapitzlist"/>
              <w:ind w:left="0"/>
              <w:jc w:val="center"/>
              <w:rPr>
                <w:b/>
                <w:bCs/>
                <w:sz w:val="22"/>
                <w:szCs w:val="22"/>
              </w:rPr>
            </w:pPr>
            <w:r w:rsidRPr="008318FE">
              <w:rPr>
                <w:b/>
                <w:bCs/>
                <w:sz w:val="22"/>
                <w:szCs w:val="22"/>
              </w:rPr>
              <w:t>Wskaźnik waloryzacyjny</w:t>
            </w:r>
          </w:p>
        </w:tc>
      </w:tr>
    </w:tbl>
    <w:p w14:paraId="043AE2DB" w14:textId="77777777" w:rsidR="002555E4" w:rsidRPr="008318FE" w:rsidRDefault="002555E4" w:rsidP="002555E4">
      <w:pPr>
        <w:pStyle w:val="Akapitzlist"/>
        <w:rPr>
          <w:sz w:val="22"/>
          <w:szCs w:val="22"/>
        </w:rPr>
      </w:pPr>
    </w:p>
    <w:p w14:paraId="621DA121" w14:textId="77777777" w:rsidR="002555E4" w:rsidRPr="008318FE" w:rsidRDefault="002555E4" w:rsidP="002555E4">
      <w:pPr>
        <w:pStyle w:val="Akapitzlist"/>
        <w:numPr>
          <w:ilvl w:val="0"/>
          <w:numId w:val="85"/>
        </w:numPr>
        <w:jc w:val="both"/>
        <w:rPr>
          <w:strike/>
          <w:sz w:val="22"/>
          <w:szCs w:val="22"/>
        </w:rPr>
      </w:pPr>
      <w:r w:rsidRPr="008318FE">
        <w:rPr>
          <w:sz w:val="22"/>
          <w:szCs w:val="22"/>
        </w:rPr>
        <w:t xml:space="preserve">Wykonawca składa wniosek o zmianę wynagrodzenia wraz z dokumentami wskazującymi i udowadniającymi wysokość wpływu ww. okoliczności na koszty wykonania Umowy. Wniosek powinien zostać złożony w okresie obowiązywania umowy. </w:t>
      </w:r>
      <w:r w:rsidRPr="008318FE">
        <w:rPr>
          <w:color w:val="000000" w:themeColor="text1"/>
          <w:sz w:val="22"/>
          <w:szCs w:val="22"/>
        </w:rPr>
        <w:t xml:space="preserve">Wskazane przez Wykonawcę okoliczności powinny dotyczyć elementów </w:t>
      </w:r>
      <w:proofErr w:type="spellStart"/>
      <w:r w:rsidRPr="008318FE">
        <w:rPr>
          <w:color w:val="000000" w:themeColor="text1"/>
          <w:sz w:val="22"/>
          <w:szCs w:val="22"/>
        </w:rPr>
        <w:t>kosztotwórczych</w:t>
      </w:r>
      <w:proofErr w:type="spellEnd"/>
      <w:r w:rsidRPr="008318FE">
        <w:rPr>
          <w:color w:val="000000" w:themeColor="text1"/>
          <w:sz w:val="22"/>
          <w:szCs w:val="22"/>
        </w:rPr>
        <w:t xml:space="preserve"> bezpośrednio powiązanych ze wskaźnikiem, o którym mowa powyższym ustępie. </w:t>
      </w:r>
      <w:r w:rsidRPr="008318FE">
        <w:rPr>
          <w:sz w:val="22"/>
          <w:szCs w:val="22"/>
        </w:rPr>
        <w:t xml:space="preserve">Zamawiający zastrzega sobie prawo do weryfikacji dokumentów oraz żądania przedłożenia dodatkowych dokumentów w tym zakresie. </w:t>
      </w:r>
    </w:p>
    <w:p w14:paraId="25BB6A52" w14:textId="77777777" w:rsidR="002555E4" w:rsidRPr="008318FE" w:rsidRDefault="002555E4" w:rsidP="002555E4">
      <w:pPr>
        <w:pStyle w:val="Akapitzlist"/>
        <w:ind w:left="360"/>
        <w:jc w:val="both"/>
        <w:rPr>
          <w:sz w:val="22"/>
          <w:szCs w:val="22"/>
        </w:rPr>
      </w:pPr>
      <w:r w:rsidRPr="008318FE">
        <w:rPr>
          <w:sz w:val="22"/>
          <w:szCs w:val="22"/>
        </w:rPr>
        <w:t>Wynagrodzenie zostanie zmienione jedynie w zakresie, w jakim udokumentowana zostanie zmiana przedmiotowych kosztów po stronie Wykonawcy z zastrzeżeniem ustępu 3 pkt 3)</w:t>
      </w:r>
    </w:p>
    <w:p w14:paraId="21EAA4E2" w14:textId="77777777" w:rsidR="002555E4" w:rsidRPr="008318FE" w:rsidRDefault="002555E4" w:rsidP="002555E4">
      <w:pPr>
        <w:pStyle w:val="Akapitzlist"/>
        <w:ind w:left="360"/>
        <w:jc w:val="both"/>
        <w:rPr>
          <w:sz w:val="22"/>
          <w:szCs w:val="22"/>
        </w:rPr>
      </w:pPr>
      <w:r w:rsidRPr="008318FE">
        <w:rPr>
          <w:sz w:val="22"/>
          <w:szCs w:val="22"/>
        </w:rPr>
        <w:t>W przypadku gdy wykazany i udowodniony wzrost kosztów będzie:</w:t>
      </w:r>
    </w:p>
    <w:p w14:paraId="41C42474" w14:textId="77777777" w:rsidR="002555E4" w:rsidRPr="008318FE" w:rsidRDefault="002555E4" w:rsidP="002555E4">
      <w:pPr>
        <w:pStyle w:val="Akapitzlist"/>
        <w:numPr>
          <w:ilvl w:val="0"/>
          <w:numId w:val="87"/>
        </w:numPr>
        <w:ind w:left="709" w:hanging="284"/>
        <w:jc w:val="both"/>
        <w:rPr>
          <w:sz w:val="22"/>
          <w:szCs w:val="22"/>
        </w:rPr>
      </w:pPr>
      <w:r w:rsidRPr="008318FE">
        <w:rPr>
          <w:sz w:val="22"/>
          <w:szCs w:val="22"/>
        </w:rPr>
        <w:t xml:space="preserve">niższy niż </w:t>
      </w:r>
      <w:r w:rsidRPr="008318FE">
        <w:rPr>
          <w:b/>
          <w:bCs/>
          <w:sz w:val="22"/>
          <w:szCs w:val="22"/>
        </w:rPr>
        <w:t xml:space="preserve">wskaźnik waloryzacyjny </w:t>
      </w:r>
      <w:r w:rsidRPr="008318FE">
        <w:rPr>
          <w:sz w:val="22"/>
          <w:szCs w:val="22"/>
        </w:rPr>
        <w:t>ustalony wg zasad określonych w ust.3 pkt 4), obowiązujące ceny jednostkowe zostaną zwaloryzowane o wykazany i udowodniony wzrost kosztów</w:t>
      </w:r>
      <w:bookmarkStart w:id="263" w:name="_Hlk125713876"/>
      <w:r w:rsidRPr="008318FE">
        <w:rPr>
          <w:color w:val="000000" w:themeColor="text1"/>
          <w:sz w:val="22"/>
          <w:szCs w:val="22"/>
        </w:rPr>
        <w:t>, z zastrzeżeniem ust. 3 pkt 3)</w:t>
      </w:r>
      <w:bookmarkEnd w:id="263"/>
    </w:p>
    <w:p w14:paraId="1CB75261" w14:textId="77777777" w:rsidR="002555E4" w:rsidRPr="008318FE" w:rsidRDefault="002555E4" w:rsidP="002555E4">
      <w:pPr>
        <w:pStyle w:val="Akapitzlist"/>
        <w:numPr>
          <w:ilvl w:val="0"/>
          <w:numId w:val="87"/>
        </w:numPr>
        <w:ind w:left="709" w:hanging="283"/>
        <w:jc w:val="both"/>
        <w:rPr>
          <w:color w:val="000000" w:themeColor="text1"/>
          <w:sz w:val="22"/>
          <w:szCs w:val="22"/>
        </w:rPr>
      </w:pPr>
      <w:bookmarkStart w:id="264" w:name="_Hlk125713894"/>
      <w:r w:rsidRPr="008318FE">
        <w:rPr>
          <w:color w:val="000000" w:themeColor="text1"/>
          <w:sz w:val="22"/>
          <w:szCs w:val="22"/>
        </w:rPr>
        <w:t xml:space="preserve">wyższy niż </w:t>
      </w:r>
      <w:r w:rsidRPr="008318FE">
        <w:rPr>
          <w:b/>
          <w:bCs/>
          <w:color w:val="000000" w:themeColor="text1"/>
          <w:sz w:val="22"/>
          <w:szCs w:val="22"/>
        </w:rPr>
        <w:t xml:space="preserve">wskaźnik waloryzacyjny </w:t>
      </w:r>
      <w:r w:rsidRPr="008318FE">
        <w:rPr>
          <w:color w:val="000000" w:themeColor="text1"/>
          <w:sz w:val="22"/>
          <w:szCs w:val="22"/>
        </w:rPr>
        <w:t>ustalony wg zasad określonych w ust. 3 pkt 4), obowiązujące ceny jednostkowe zostaną zwaloryzowane wg zasad określonych w ust. 3 pkt 4).</w:t>
      </w:r>
    </w:p>
    <w:bookmarkEnd w:id="264"/>
    <w:p w14:paraId="3FE01DB8" w14:textId="77777777" w:rsidR="002555E4" w:rsidRPr="008318FE" w:rsidRDefault="002555E4" w:rsidP="002555E4">
      <w:pPr>
        <w:pStyle w:val="Akapitzlist"/>
        <w:numPr>
          <w:ilvl w:val="0"/>
          <w:numId w:val="85"/>
        </w:numPr>
        <w:jc w:val="both"/>
        <w:rPr>
          <w:sz w:val="22"/>
          <w:szCs w:val="22"/>
        </w:rPr>
      </w:pPr>
      <w:r w:rsidRPr="008318FE">
        <w:rPr>
          <w:sz w:val="22"/>
          <w:szCs w:val="22"/>
        </w:rPr>
        <w:t>Za okres zwłoki w wykonaniu umowy, waloryzacja opisana powyżej nie przysługuje.</w:t>
      </w:r>
    </w:p>
    <w:p w14:paraId="13E0E474" w14:textId="77777777" w:rsidR="002555E4" w:rsidRPr="008318FE" w:rsidRDefault="002555E4" w:rsidP="002555E4">
      <w:pPr>
        <w:pStyle w:val="Akapitzlist"/>
        <w:numPr>
          <w:ilvl w:val="0"/>
          <w:numId w:val="85"/>
        </w:numPr>
        <w:jc w:val="both"/>
        <w:rPr>
          <w:sz w:val="22"/>
          <w:szCs w:val="22"/>
        </w:rPr>
      </w:pPr>
      <w:r w:rsidRPr="008318FE">
        <w:rPr>
          <w:sz w:val="22"/>
          <w:szCs w:val="22"/>
        </w:rPr>
        <w:t>Wykonawca jest zobowiązany uwzględnić zasady waloryzacji określone powyżej w umowach z Podwykonawcami.</w:t>
      </w:r>
    </w:p>
    <w:p w14:paraId="32DF3309" w14:textId="790A78AE" w:rsidR="000C23F8" w:rsidRPr="00500E2A" w:rsidRDefault="000C23F8" w:rsidP="000C23F8">
      <w:pPr>
        <w:pStyle w:val="Nagwek2"/>
      </w:pPr>
      <w:bookmarkStart w:id="265" w:name="_Toc184978698"/>
      <w:r w:rsidRPr="00500E2A">
        <w:t>§</w:t>
      </w:r>
      <w:r>
        <w:t xml:space="preserve"> </w:t>
      </w:r>
      <w:r w:rsidRPr="00500E2A">
        <w:t>1</w:t>
      </w:r>
      <w:r w:rsidR="00B71040">
        <w:t>7</w:t>
      </w:r>
      <w:r w:rsidRPr="00500E2A">
        <w:t>. Ochrona danych osobowych</w:t>
      </w:r>
      <w:bookmarkEnd w:id="255"/>
      <w:bookmarkEnd w:id="256"/>
      <w:bookmarkEnd w:id="257"/>
      <w:bookmarkEnd w:id="258"/>
      <w:bookmarkEnd w:id="265"/>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9"/>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66" w:name="_Toc64016214"/>
      <w:bookmarkStart w:id="267" w:name="_Toc106095876"/>
      <w:bookmarkStart w:id="268" w:name="_Toc106096316"/>
      <w:bookmarkStart w:id="269" w:name="_Toc106096420"/>
      <w:bookmarkStart w:id="270" w:name="_Toc184978699"/>
      <w:r w:rsidRPr="00500E2A">
        <w:t>§</w:t>
      </w:r>
      <w:r>
        <w:t xml:space="preserve"> </w:t>
      </w:r>
      <w:r w:rsidRPr="00500E2A">
        <w:t>1</w:t>
      </w:r>
      <w:r w:rsidR="00B71040">
        <w:t>8</w:t>
      </w:r>
      <w:r w:rsidRPr="00500E2A">
        <w:t xml:space="preserve">. Ochrona tajemnic </w:t>
      </w:r>
      <w:r w:rsidRPr="00E66F78">
        <w:t>przedsiębiorcy, zachowanie poufności</w:t>
      </w:r>
      <w:bookmarkEnd w:id="266"/>
      <w:bookmarkEnd w:id="267"/>
      <w:bookmarkEnd w:id="268"/>
      <w:bookmarkEnd w:id="269"/>
      <w:bookmarkEnd w:id="270"/>
      <w:r w:rsidRPr="00E66F78">
        <w:t xml:space="preserve"> </w:t>
      </w:r>
    </w:p>
    <w:p w14:paraId="6DD2CBE1" w14:textId="77777777" w:rsidR="000C23F8" w:rsidRPr="00E66F78" w:rsidRDefault="000C23F8" w:rsidP="00624020">
      <w:pPr>
        <w:numPr>
          <w:ilvl w:val="0"/>
          <w:numId w:val="50"/>
        </w:numPr>
        <w:spacing w:line="259" w:lineRule="auto"/>
        <w:ind w:hanging="357"/>
        <w:jc w:val="both"/>
        <w:rPr>
          <w:sz w:val="22"/>
          <w:szCs w:val="22"/>
        </w:rPr>
      </w:pPr>
      <w:bookmarkStart w:id="271"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624020">
      <w:pPr>
        <w:numPr>
          <w:ilvl w:val="0"/>
          <w:numId w:val="50"/>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624020">
      <w:pPr>
        <w:numPr>
          <w:ilvl w:val="0"/>
          <w:numId w:val="50"/>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81DA2A7" w:rsidR="000C23F8" w:rsidRPr="00E66F78" w:rsidRDefault="000C23F8" w:rsidP="00624020">
      <w:pPr>
        <w:numPr>
          <w:ilvl w:val="0"/>
          <w:numId w:val="50"/>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23F5C898" w:rsidR="000C23F8" w:rsidRPr="00E66F78" w:rsidRDefault="000C23F8" w:rsidP="00624020">
      <w:pPr>
        <w:numPr>
          <w:ilvl w:val="1"/>
          <w:numId w:val="50"/>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xml:space="preserve"> lub</w:t>
      </w:r>
    </w:p>
    <w:p w14:paraId="555D5C9B" w14:textId="77777777" w:rsidR="000C23F8" w:rsidRPr="00E66F78" w:rsidRDefault="000C23F8" w:rsidP="00624020">
      <w:pPr>
        <w:numPr>
          <w:ilvl w:val="1"/>
          <w:numId w:val="50"/>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624020">
      <w:pPr>
        <w:numPr>
          <w:ilvl w:val="1"/>
          <w:numId w:val="50"/>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624020">
      <w:pPr>
        <w:numPr>
          <w:ilvl w:val="0"/>
          <w:numId w:val="50"/>
        </w:numPr>
        <w:spacing w:line="259" w:lineRule="auto"/>
        <w:ind w:hanging="357"/>
        <w:jc w:val="both"/>
        <w:rPr>
          <w:sz w:val="22"/>
          <w:szCs w:val="22"/>
        </w:rPr>
      </w:pPr>
      <w:r w:rsidRPr="00E66F78">
        <w:rPr>
          <w:sz w:val="22"/>
          <w:szCs w:val="22"/>
        </w:rPr>
        <w:lastRenderedPageBreak/>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624020">
      <w:pPr>
        <w:numPr>
          <w:ilvl w:val="1"/>
          <w:numId w:val="50"/>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624020">
      <w:pPr>
        <w:numPr>
          <w:ilvl w:val="1"/>
          <w:numId w:val="50"/>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624020">
      <w:pPr>
        <w:numPr>
          <w:ilvl w:val="1"/>
          <w:numId w:val="50"/>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624020">
      <w:pPr>
        <w:numPr>
          <w:ilvl w:val="0"/>
          <w:numId w:val="50"/>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271D46A9" w:rsidR="000C23F8" w:rsidRPr="00E66F78" w:rsidRDefault="000C23F8" w:rsidP="00624020">
      <w:pPr>
        <w:numPr>
          <w:ilvl w:val="0"/>
          <w:numId w:val="50"/>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E66F78" w:rsidRDefault="000C23F8" w:rsidP="00624020">
      <w:pPr>
        <w:numPr>
          <w:ilvl w:val="0"/>
          <w:numId w:val="50"/>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624020">
      <w:pPr>
        <w:numPr>
          <w:ilvl w:val="0"/>
          <w:numId w:val="50"/>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624020">
      <w:pPr>
        <w:numPr>
          <w:ilvl w:val="0"/>
          <w:numId w:val="50"/>
        </w:numPr>
        <w:spacing w:line="259" w:lineRule="auto"/>
        <w:ind w:left="363" w:hanging="357"/>
        <w:jc w:val="both"/>
        <w:rPr>
          <w:sz w:val="22"/>
          <w:szCs w:val="22"/>
        </w:rPr>
      </w:pPr>
      <w:bookmarkStart w:id="272"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72"/>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73" w:name="_Toc64016215"/>
      <w:bookmarkStart w:id="274" w:name="_Toc106095877"/>
      <w:bookmarkStart w:id="275" w:name="_Toc106096317"/>
      <w:bookmarkStart w:id="276" w:name="_Toc106096421"/>
      <w:bookmarkStart w:id="277" w:name="_Toc184978700"/>
      <w:bookmarkEnd w:id="271"/>
      <w:r w:rsidRPr="00F8529D">
        <w:t>§ 1</w:t>
      </w:r>
      <w:r w:rsidR="00B71040" w:rsidRPr="00F8529D">
        <w:t>9</w:t>
      </w:r>
      <w:r w:rsidRPr="00F8529D">
        <w:t>. Zasady etyki</w:t>
      </w:r>
      <w:bookmarkEnd w:id="273"/>
      <w:bookmarkEnd w:id="274"/>
      <w:bookmarkEnd w:id="275"/>
      <w:bookmarkEnd w:id="276"/>
      <w:bookmarkEnd w:id="277"/>
    </w:p>
    <w:p w14:paraId="2CA957CA" w14:textId="77777777" w:rsidR="000C23F8" w:rsidRPr="00F8529D" w:rsidRDefault="000C23F8" w:rsidP="00624020">
      <w:pPr>
        <w:numPr>
          <w:ilvl w:val="0"/>
          <w:numId w:val="51"/>
        </w:numPr>
        <w:spacing w:line="259" w:lineRule="auto"/>
        <w:ind w:hanging="357"/>
        <w:jc w:val="both"/>
        <w:rPr>
          <w:sz w:val="22"/>
          <w:szCs w:val="22"/>
        </w:rPr>
      </w:pPr>
      <w:bookmarkStart w:id="278"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624020">
      <w:pPr>
        <w:numPr>
          <w:ilvl w:val="1"/>
          <w:numId w:val="51"/>
        </w:numPr>
        <w:spacing w:line="259" w:lineRule="auto"/>
        <w:ind w:hanging="357"/>
        <w:jc w:val="both"/>
        <w:rPr>
          <w:sz w:val="22"/>
          <w:szCs w:val="22"/>
        </w:rPr>
      </w:pPr>
      <w:bookmarkStart w:id="279" w:name="_Hlk156480572"/>
      <w:r w:rsidRPr="00F8529D">
        <w:rPr>
          <w:sz w:val="22"/>
          <w:szCs w:val="22"/>
        </w:rPr>
        <w:t xml:space="preserve">popełnienia przestępstw określonych w art. 16 ustawy z dnia 28 października 2002 r. </w:t>
      </w:r>
      <w:bookmarkStart w:id="280" w:name="_Hlk144468375"/>
      <w:r w:rsidRPr="00F8529D">
        <w:rPr>
          <w:sz w:val="22"/>
          <w:szCs w:val="22"/>
        </w:rPr>
        <w:t>o odpowiedzialności podmiotów zbiorowych za czyny zabronione pod groźbą kary</w:t>
      </w:r>
      <w:bookmarkEnd w:id="280"/>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624020">
      <w:pPr>
        <w:numPr>
          <w:ilvl w:val="1"/>
          <w:numId w:val="51"/>
        </w:numPr>
        <w:spacing w:line="259" w:lineRule="auto"/>
        <w:ind w:hanging="357"/>
        <w:jc w:val="both"/>
        <w:rPr>
          <w:sz w:val="22"/>
          <w:szCs w:val="22"/>
        </w:rPr>
      </w:pPr>
      <w:r w:rsidRPr="00F8529D">
        <w:rPr>
          <w:sz w:val="22"/>
          <w:szCs w:val="22"/>
        </w:rPr>
        <w:t xml:space="preserve">popełnienia czynów wskazanych w ustawie z dnia 16 kwietnia 1993 roku </w:t>
      </w:r>
      <w:bookmarkStart w:id="281" w:name="_Hlk144468401"/>
      <w:r w:rsidRPr="00F8529D">
        <w:rPr>
          <w:sz w:val="22"/>
          <w:szCs w:val="22"/>
        </w:rPr>
        <w:t>o zwalczaniu nieuczciwej konkurencji</w:t>
      </w:r>
      <w:bookmarkEnd w:id="281"/>
      <w:r w:rsidRPr="00F8529D">
        <w:rPr>
          <w:sz w:val="22"/>
          <w:szCs w:val="22"/>
        </w:rPr>
        <w:t xml:space="preserve"> </w:t>
      </w:r>
      <w:bookmarkStart w:id="282"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82"/>
    </w:p>
    <w:bookmarkEnd w:id="279"/>
    <w:p w14:paraId="43D62C96" w14:textId="77777777" w:rsidR="000C23F8" w:rsidRPr="002555E4" w:rsidRDefault="000C23F8" w:rsidP="00624020">
      <w:pPr>
        <w:numPr>
          <w:ilvl w:val="0"/>
          <w:numId w:val="51"/>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również </w:t>
      </w:r>
      <w:r w:rsidRPr="002555E4">
        <w:rPr>
          <w:sz w:val="22"/>
          <w:szCs w:val="22"/>
        </w:rPr>
        <w:t>nie zgadzały się i nie zgodzą się na zapłatę prowizji pracownikowi lub przedstawicielowi Strony umowy w związku z jej realizacją.</w:t>
      </w:r>
    </w:p>
    <w:p w14:paraId="2C35BD89" w14:textId="7BF6D26D" w:rsidR="00AB2101" w:rsidRPr="002555E4" w:rsidRDefault="00AB2101" w:rsidP="00624020">
      <w:pPr>
        <w:numPr>
          <w:ilvl w:val="0"/>
          <w:numId w:val="51"/>
        </w:numPr>
        <w:spacing w:line="259" w:lineRule="auto"/>
        <w:jc w:val="both"/>
        <w:rPr>
          <w:sz w:val="22"/>
          <w:szCs w:val="22"/>
        </w:rPr>
      </w:pPr>
      <w:bookmarkStart w:id="283" w:name="_Hlk167104771"/>
      <w:r w:rsidRPr="002555E4">
        <w:rPr>
          <w:sz w:val="22"/>
          <w:szCs w:val="22"/>
        </w:rPr>
        <w:t>Strony oświadczają</w:t>
      </w:r>
      <w:r w:rsidR="00C02E70" w:rsidRPr="002555E4">
        <w:rPr>
          <w:sz w:val="22"/>
          <w:szCs w:val="22"/>
        </w:rPr>
        <w:t>,</w:t>
      </w:r>
      <w:r w:rsidRPr="002555E4">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8" w:history="1">
        <w:r w:rsidRPr="002555E4">
          <w:rPr>
            <w:rStyle w:val="Hipercze"/>
            <w:sz w:val="22"/>
            <w:szCs w:val="22"/>
          </w:rPr>
          <w:t>https://www.pgg.pl/strefa-korporacyjna/firma/inne/polityka-antykorupcyjna</w:t>
        </w:r>
      </w:hyperlink>
      <w:r w:rsidRPr="002555E4">
        <w:rPr>
          <w:sz w:val="22"/>
          <w:szCs w:val="22"/>
        </w:rPr>
        <w:t xml:space="preserve">  </w:t>
      </w:r>
    </w:p>
    <w:p w14:paraId="24B5000C" w14:textId="46F39815" w:rsidR="00AB2101" w:rsidRPr="002555E4" w:rsidRDefault="00AB2101" w:rsidP="00624020">
      <w:pPr>
        <w:numPr>
          <w:ilvl w:val="0"/>
          <w:numId w:val="51"/>
        </w:numPr>
        <w:spacing w:line="259" w:lineRule="auto"/>
        <w:jc w:val="both"/>
        <w:rPr>
          <w:sz w:val="22"/>
          <w:szCs w:val="22"/>
        </w:rPr>
      </w:pPr>
      <w:r w:rsidRPr="002555E4">
        <w:rPr>
          <w:sz w:val="22"/>
          <w:szCs w:val="22"/>
        </w:rPr>
        <w:lastRenderedPageBreak/>
        <w:t>Wykonawca oświadcza</w:t>
      </w:r>
      <w:r w:rsidR="00C02E70" w:rsidRPr="002555E4">
        <w:rPr>
          <w:sz w:val="22"/>
          <w:szCs w:val="22"/>
        </w:rPr>
        <w:t>,</w:t>
      </w:r>
      <w:r w:rsidRPr="002555E4">
        <w:rPr>
          <w:sz w:val="22"/>
          <w:szCs w:val="22"/>
        </w:rPr>
        <w:t xml:space="preserve"> że dołoży należytej staranności, aby pracownicy, współpracownicy, podwykonawcy lub osoby, przy pomocy których będzie realizował zamówienie zapoznali się </w:t>
      </w:r>
      <w:r w:rsidRPr="002555E4">
        <w:rPr>
          <w:sz w:val="22"/>
          <w:szCs w:val="22"/>
        </w:rPr>
        <w:br/>
        <w:t>i stosowali wyżej opisane zasady.</w:t>
      </w:r>
    </w:p>
    <w:p w14:paraId="4ECF8694" w14:textId="30F4EEEE" w:rsidR="00AB2101" w:rsidRPr="002555E4" w:rsidRDefault="00AB2101" w:rsidP="00624020">
      <w:pPr>
        <w:numPr>
          <w:ilvl w:val="0"/>
          <w:numId w:val="51"/>
        </w:numPr>
        <w:spacing w:line="259" w:lineRule="auto"/>
        <w:jc w:val="both"/>
        <w:rPr>
          <w:sz w:val="22"/>
          <w:szCs w:val="22"/>
        </w:rPr>
      </w:pPr>
      <w:r w:rsidRPr="002555E4">
        <w:rPr>
          <w:sz w:val="22"/>
          <w:szCs w:val="22"/>
        </w:rPr>
        <w:t xml:space="preserve">Naruszenie wyżej opisanych zasad  jest traktowane jak rażące naruszenie postanowień Umowy. </w:t>
      </w:r>
    </w:p>
    <w:p w14:paraId="0A6ABAC7" w14:textId="02A90C6E" w:rsidR="00AB2101" w:rsidRPr="002555E4" w:rsidRDefault="00AB2101" w:rsidP="00624020">
      <w:pPr>
        <w:numPr>
          <w:ilvl w:val="0"/>
          <w:numId w:val="51"/>
        </w:numPr>
        <w:spacing w:line="259" w:lineRule="auto"/>
        <w:jc w:val="both"/>
        <w:rPr>
          <w:sz w:val="22"/>
          <w:szCs w:val="22"/>
        </w:rPr>
      </w:pPr>
      <w:r w:rsidRPr="002555E4">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2555E4" w:rsidRDefault="00AB2101" w:rsidP="00624020">
      <w:pPr>
        <w:numPr>
          <w:ilvl w:val="0"/>
          <w:numId w:val="51"/>
        </w:numPr>
        <w:spacing w:line="259" w:lineRule="auto"/>
        <w:jc w:val="both"/>
        <w:rPr>
          <w:sz w:val="22"/>
          <w:szCs w:val="22"/>
        </w:rPr>
      </w:pPr>
      <w:r w:rsidRPr="002555E4">
        <w:rPr>
          <w:sz w:val="22"/>
          <w:szCs w:val="22"/>
        </w:rPr>
        <w:t xml:space="preserve">Strony zobowiązują się do informowania się wzajemnie o każdym przypadku naruszenia zasad opisanych w niniejszym paragrafie Umowy. </w:t>
      </w:r>
      <w:bookmarkEnd w:id="283"/>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84" w:name="_Toc106095878"/>
      <w:bookmarkStart w:id="285" w:name="_Toc106096318"/>
      <w:bookmarkStart w:id="286" w:name="_Toc106096422"/>
      <w:bookmarkStart w:id="287" w:name="_Toc184978701"/>
      <w:bookmarkStart w:id="288" w:name="_Hlk105675117"/>
      <w:bookmarkStart w:id="289" w:name="_Hlk67826575"/>
      <w:bookmarkStart w:id="290" w:name="_Toc64016216"/>
      <w:bookmarkEnd w:id="278"/>
      <w:r w:rsidRPr="00F8529D">
        <w:t xml:space="preserve">§ </w:t>
      </w:r>
      <w:r w:rsidR="00B71040" w:rsidRPr="00F8529D">
        <w:t>20</w:t>
      </w:r>
      <w:r w:rsidRPr="00F8529D">
        <w:t>. Nadzór wynikający z zarządzania środowiskowego</w:t>
      </w:r>
      <w:bookmarkEnd w:id="284"/>
      <w:bookmarkEnd w:id="285"/>
      <w:bookmarkEnd w:id="286"/>
      <w:bookmarkEnd w:id="287"/>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9"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371DD0E"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p>
    <w:bookmarkEnd w:id="288"/>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91" w:name="_Toc106095879"/>
      <w:bookmarkStart w:id="292" w:name="_Toc106096319"/>
      <w:bookmarkStart w:id="293" w:name="_Toc106096423"/>
      <w:bookmarkStart w:id="294" w:name="_Toc184978702"/>
      <w:bookmarkStart w:id="295" w:name="_Hlk67826617"/>
      <w:bookmarkEnd w:id="289"/>
      <w:r w:rsidRPr="00B62661">
        <w:t xml:space="preserve">§ </w:t>
      </w:r>
      <w:r>
        <w:t>2</w:t>
      </w:r>
      <w:r w:rsidR="00B71040">
        <w:t>1</w:t>
      </w:r>
      <w:r w:rsidRPr="00B62661">
        <w:t xml:space="preserve">. </w:t>
      </w:r>
      <w:r w:rsidRPr="00E66F78">
        <w:t>Siła wyższa</w:t>
      </w:r>
      <w:bookmarkEnd w:id="290"/>
      <w:bookmarkEnd w:id="291"/>
      <w:bookmarkEnd w:id="292"/>
      <w:bookmarkEnd w:id="293"/>
      <w:bookmarkEnd w:id="294"/>
    </w:p>
    <w:p w14:paraId="7F042164" w14:textId="77777777" w:rsidR="000C23F8" w:rsidRPr="00E66F78" w:rsidRDefault="000C23F8" w:rsidP="00624020">
      <w:pPr>
        <w:numPr>
          <w:ilvl w:val="0"/>
          <w:numId w:val="52"/>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624020">
      <w:pPr>
        <w:numPr>
          <w:ilvl w:val="0"/>
          <w:numId w:val="52"/>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624020">
      <w:pPr>
        <w:numPr>
          <w:ilvl w:val="1"/>
          <w:numId w:val="52"/>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624020">
      <w:pPr>
        <w:numPr>
          <w:ilvl w:val="1"/>
          <w:numId w:val="52"/>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624020">
      <w:pPr>
        <w:numPr>
          <w:ilvl w:val="1"/>
          <w:numId w:val="52"/>
        </w:numPr>
        <w:jc w:val="both"/>
        <w:rPr>
          <w:sz w:val="22"/>
          <w:szCs w:val="22"/>
        </w:rPr>
      </w:pPr>
      <w:r w:rsidRPr="00F8529D">
        <w:rPr>
          <w:sz w:val="22"/>
          <w:szCs w:val="22"/>
        </w:rPr>
        <w:t>poważne zakłócenia w funkcjonowaniu transportu.</w:t>
      </w:r>
    </w:p>
    <w:p w14:paraId="4C75B0F6" w14:textId="1508BDBA" w:rsidR="000C23F8" w:rsidRPr="00F8529D" w:rsidRDefault="000C23F8" w:rsidP="00624020">
      <w:pPr>
        <w:numPr>
          <w:ilvl w:val="0"/>
          <w:numId w:val="52"/>
        </w:numPr>
        <w:ind w:left="357" w:hanging="357"/>
        <w:jc w:val="both"/>
        <w:rPr>
          <w:sz w:val="22"/>
          <w:szCs w:val="22"/>
        </w:rPr>
      </w:pPr>
      <w:bookmarkStart w:id="296"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6"/>
    <w:p w14:paraId="5A12B597" w14:textId="77777777" w:rsidR="000C23F8" w:rsidRPr="00F8529D" w:rsidRDefault="000C23F8" w:rsidP="00624020">
      <w:pPr>
        <w:numPr>
          <w:ilvl w:val="0"/>
          <w:numId w:val="52"/>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2555E4" w:rsidRDefault="000C23F8" w:rsidP="00AD7A6E">
      <w:pPr>
        <w:pStyle w:val="Nagwek2"/>
      </w:pPr>
      <w:bookmarkStart w:id="297" w:name="_Toc64016217"/>
      <w:bookmarkStart w:id="298" w:name="_Toc106095880"/>
      <w:bookmarkStart w:id="299" w:name="_Toc106096320"/>
      <w:bookmarkStart w:id="300" w:name="_Toc106096424"/>
      <w:bookmarkStart w:id="301" w:name="_Toc184978703"/>
      <w:r w:rsidRPr="002555E4">
        <w:t>§ 2</w:t>
      </w:r>
      <w:r w:rsidR="00B71040" w:rsidRPr="002555E4">
        <w:t>2</w:t>
      </w:r>
      <w:r w:rsidRPr="002555E4">
        <w:t>. Postanowienia końcowe</w:t>
      </w:r>
      <w:bookmarkEnd w:id="297"/>
      <w:bookmarkEnd w:id="298"/>
      <w:bookmarkEnd w:id="299"/>
      <w:bookmarkEnd w:id="300"/>
      <w:bookmarkEnd w:id="301"/>
    </w:p>
    <w:p w14:paraId="372E732F" w14:textId="14C9515F" w:rsidR="005812ED" w:rsidRPr="002555E4" w:rsidRDefault="005812ED" w:rsidP="00624020">
      <w:pPr>
        <w:numPr>
          <w:ilvl w:val="0"/>
          <w:numId w:val="53"/>
        </w:numPr>
        <w:spacing w:line="259" w:lineRule="auto"/>
        <w:jc w:val="both"/>
        <w:rPr>
          <w:sz w:val="22"/>
          <w:szCs w:val="22"/>
        </w:rPr>
      </w:pPr>
      <w:r w:rsidRPr="002555E4">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2555E4" w:rsidRDefault="005812ED" w:rsidP="00624020">
      <w:pPr>
        <w:numPr>
          <w:ilvl w:val="0"/>
          <w:numId w:val="53"/>
        </w:numPr>
        <w:spacing w:line="259" w:lineRule="auto"/>
        <w:jc w:val="both"/>
        <w:rPr>
          <w:sz w:val="22"/>
          <w:szCs w:val="22"/>
        </w:rPr>
      </w:pPr>
      <w:r w:rsidRPr="002555E4">
        <w:rPr>
          <w:sz w:val="22"/>
          <w:szCs w:val="22"/>
        </w:rPr>
        <w:lastRenderedPageBreak/>
        <w:t>Wszelkie spory powstałe pomiędzy Stronami na tle wykładni lub realizacji Umowy rozstrzygane będą przez sąd powszechny właściwy dla siedziby Zamawiającego.</w:t>
      </w:r>
    </w:p>
    <w:p w14:paraId="5B23DB2E" w14:textId="5FC3C57A" w:rsidR="000C23F8" w:rsidRDefault="000C23F8" w:rsidP="00624020">
      <w:pPr>
        <w:numPr>
          <w:ilvl w:val="0"/>
          <w:numId w:val="53"/>
        </w:numPr>
        <w:spacing w:line="259" w:lineRule="auto"/>
        <w:jc w:val="both"/>
        <w:rPr>
          <w:sz w:val="22"/>
          <w:szCs w:val="22"/>
        </w:rPr>
      </w:pPr>
      <w:r w:rsidRPr="002555E4">
        <w:rPr>
          <w:sz w:val="22"/>
          <w:szCs w:val="22"/>
        </w:rPr>
        <w:t>Wszelkie zmiany i uzupełnienia Umowy wymagają dla swej ważności formy pisemnej w postaci</w:t>
      </w:r>
      <w:r w:rsidRPr="00E66F78">
        <w:rPr>
          <w:sz w:val="22"/>
          <w:szCs w:val="22"/>
        </w:rPr>
        <w:t xml:space="preserve"> aneksu do Umowy. </w:t>
      </w:r>
    </w:p>
    <w:p w14:paraId="34D2EE8E" w14:textId="39BBB78F" w:rsidR="00A95C13" w:rsidRPr="002555E4" w:rsidRDefault="00A95C13" w:rsidP="00624020">
      <w:pPr>
        <w:numPr>
          <w:ilvl w:val="0"/>
          <w:numId w:val="53"/>
        </w:numPr>
        <w:spacing w:line="259" w:lineRule="auto"/>
        <w:ind w:left="357" w:hanging="357"/>
        <w:jc w:val="both"/>
        <w:rPr>
          <w:i/>
          <w:iCs/>
          <w:sz w:val="22"/>
          <w:szCs w:val="22"/>
        </w:rPr>
      </w:pPr>
      <w:r w:rsidRPr="002555E4">
        <w:rPr>
          <w:sz w:val="22"/>
          <w:szCs w:val="22"/>
        </w:rPr>
        <w:t xml:space="preserve">Umowa została sporządzona w dwóch egzemplarzach, po jednym dla każdej ze Stron. </w:t>
      </w:r>
      <w:r w:rsidRPr="002555E4">
        <w:rPr>
          <w:i/>
          <w:iCs/>
          <w:sz w:val="22"/>
          <w:szCs w:val="22"/>
        </w:rPr>
        <w:t>(</w:t>
      </w:r>
      <w:r w:rsidR="00F61CB5" w:rsidRPr="002555E4">
        <w:rPr>
          <w:i/>
          <w:iCs/>
          <w:sz w:val="22"/>
          <w:szCs w:val="22"/>
        </w:rPr>
        <w:t xml:space="preserve">zapis </w:t>
      </w:r>
      <w:r w:rsidRPr="002555E4">
        <w:rPr>
          <w:i/>
          <w:iCs/>
          <w:sz w:val="22"/>
          <w:szCs w:val="22"/>
        </w:rPr>
        <w:t xml:space="preserve">tylko </w:t>
      </w:r>
      <w:r w:rsidR="00F61CB5" w:rsidRPr="002555E4">
        <w:rPr>
          <w:i/>
          <w:iCs/>
          <w:sz w:val="22"/>
          <w:szCs w:val="22"/>
        </w:rPr>
        <w:br/>
      </w:r>
      <w:r w:rsidRPr="002555E4">
        <w:rPr>
          <w:i/>
          <w:iCs/>
          <w:sz w:val="22"/>
          <w:szCs w:val="22"/>
        </w:rPr>
        <w:t>w przypadku wersji papierowej</w:t>
      </w:r>
      <w:r w:rsidR="00F61CB5" w:rsidRPr="002555E4">
        <w:rPr>
          <w:i/>
          <w:iCs/>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302" w:name="_Toc83291694"/>
      <w:bookmarkStart w:id="303" w:name="_Toc106095881"/>
      <w:bookmarkStart w:id="304" w:name="_Toc106096321"/>
      <w:bookmarkStart w:id="305" w:name="_Toc106096425"/>
      <w:bookmarkStart w:id="306" w:name="_Toc184978704"/>
      <w:bookmarkEnd w:id="295"/>
      <w:r w:rsidRPr="00AD7A6E">
        <w:rPr>
          <w:sz w:val="22"/>
          <w:szCs w:val="22"/>
        </w:rPr>
        <w:t>Załączniki do Umowy</w:t>
      </w:r>
      <w:bookmarkEnd w:id="302"/>
      <w:bookmarkEnd w:id="303"/>
      <w:bookmarkEnd w:id="304"/>
      <w:bookmarkEnd w:id="305"/>
      <w:bookmarkEnd w:id="306"/>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0C02A435" w14:textId="1D2EB50D" w:rsidR="000C23F8" w:rsidRPr="00B31BB6"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t xml:space="preserve">Cennik </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7912A58D" w14:textId="77777777"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5 -  </w:t>
      </w:r>
      <w:r w:rsidRPr="00B31BB6">
        <w:rPr>
          <w:rFonts w:eastAsiaTheme="majorEastAsia"/>
          <w:sz w:val="22"/>
          <w:szCs w:val="22"/>
        </w:rPr>
        <w:tab/>
        <w:t>Oświadczenie dla celów podatku u źródła</w:t>
      </w:r>
      <w:r w:rsidRPr="00B31BB6">
        <w:t xml:space="preserve"> </w:t>
      </w:r>
      <w:r w:rsidRPr="00C607E2">
        <w:rPr>
          <w:rFonts w:eastAsiaTheme="majorEastAsia"/>
          <w:i/>
          <w:iCs/>
          <w:sz w:val="22"/>
          <w:szCs w:val="22"/>
        </w:rPr>
        <w:t>- jeżeli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07" w:name="_Hlk67826939"/>
      <w:bookmarkStart w:id="308"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7"/>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09" w:name="_Hlk147849015"/>
      <w:r w:rsidRPr="00744F79">
        <w:rPr>
          <w:b/>
          <w:bCs/>
          <w:i/>
          <w:iCs/>
          <w:color w:val="FF0000"/>
          <w:sz w:val="28"/>
          <w:szCs w:val="28"/>
        </w:rPr>
        <w:t>)</w:t>
      </w:r>
    </w:p>
    <w:bookmarkEnd w:id="308"/>
    <w:bookmarkEnd w:id="309"/>
    <w:p w14:paraId="772B004D" w14:textId="77777777" w:rsidR="000C23F8" w:rsidRPr="008F2909" w:rsidRDefault="000C23F8" w:rsidP="000C23F8">
      <w:pPr>
        <w:rPr>
          <w:b/>
          <w:bCs/>
          <w:color w:val="0070C0"/>
          <w:sz w:val="22"/>
          <w:szCs w:val="22"/>
        </w:rPr>
      </w:pPr>
    </w:p>
    <w:p w14:paraId="77D9EAA3" w14:textId="4C6670F4" w:rsidR="000C23F8" w:rsidRPr="00C448CB" w:rsidRDefault="000C23F8" w:rsidP="000C23F8">
      <w:pPr>
        <w:spacing w:after="160" w:line="259" w:lineRule="auto"/>
        <w:rPr>
          <w:sz w:val="14"/>
          <w:szCs w:val="14"/>
        </w:rPr>
      </w:pPr>
      <w:r>
        <w:rPr>
          <w:sz w:val="14"/>
          <w:szCs w:val="14"/>
        </w:rPr>
        <w:br w:type="page"/>
      </w:r>
    </w:p>
    <w:p w14:paraId="7E0B690B" w14:textId="77777777" w:rsidR="000C23F8" w:rsidRDefault="000C23F8" w:rsidP="000C23F8">
      <w:pPr>
        <w:spacing w:before="120"/>
        <w:jc w:val="right"/>
        <w:rPr>
          <w:b/>
          <w:bCs/>
          <w:sz w:val="22"/>
          <w:szCs w:val="22"/>
        </w:rPr>
      </w:pPr>
      <w:bookmarkStart w:id="310" w:name="_Hlk67831498"/>
      <w:bookmarkStart w:id="311"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88A9DFF" w14:textId="77777777" w:rsidR="000C23F8" w:rsidRDefault="000C23F8" w:rsidP="000C23F8">
      <w:pPr>
        <w:spacing w:before="120"/>
        <w:jc w:val="center"/>
        <w:rPr>
          <w:b/>
          <w:bCs/>
          <w:sz w:val="28"/>
          <w:szCs w:val="28"/>
        </w:rPr>
      </w:pPr>
      <w:r>
        <w:rPr>
          <w:b/>
          <w:bCs/>
          <w:sz w:val="28"/>
          <w:szCs w:val="28"/>
        </w:rPr>
        <w:t>CENNIK</w:t>
      </w:r>
    </w:p>
    <w:p w14:paraId="3DAF886B" w14:textId="77777777" w:rsidR="00744F79" w:rsidRDefault="00744F79" w:rsidP="000C23F8">
      <w:pPr>
        <w:spacing w:before="120"/>
        <w:jc w:val="center"/>
        <w:rPr>
          <w:b/>
          <w:bCs/>
          <w:sz w:val="28"/>
          <w:szCs w:val="28"/>
        </w:rPr>
      </w:pPr>
    </w:p>
    <w:p w14:paraId="59BC0265" w14:textId="77777777" w:rsidR="00744F79" w:rsidRPr="00DE750C" w:rsidRDefault="00744F79" w:rsidP="000C23F8">
      <w:pPr>
        <w:spacing w:before="120"/>
        <w:jc w:val="center"/>
        <w:rPr>
          <w:b/>
          <w:bCs/>
          <w:sz w:val="28"/>
          <w:szCs w:val="28"/>
        </w:rPr>
      </w:pPr>
    </w:p>
    <w:p w14:paraId="58DC131B" w14:textId="77777777" w:rsidR="000C23F8" w:rsidRDefault="000C23F8" w:rsidP="000C23F8">
      <w:pPr>
        <w:spacing w:after="160" w:line="259" w:lineRule="auto"/>
        <w:rPr>
          <w:b/>
          <w:bCs/>
          <w:sz w:val="22"/>
          <w:szCs w:val="22"/>
        </w:rPr>
      </w:pPr>
      <w:r>
        <w:rPr>
          <w:b/>
          <w:bCs/>
          <w:sz w:val="22"/>
          <w:szCs w:val="22"/>
        </w:rPr>
        <w:br w:type="page"/>
      </w:r>
    </w:p>
    <w:p w14:paraId="0DD5D9FD"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310"/>
    <w:bookmarkEnd w:id="311"/>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C448CB" w:rsidRDefault="000C23F8" w:rsidP="00C448CB">
      <w:pPr>
        <w:overflowPunct w:val="0"/>
        <w:autoSpaceDE w:val="0"/>
        <w:autoSpaceDN w:val="0"/>
        <w:jc w:val="both"/>
        <w:rPr>
          <w:color w:val="000000"/>
          <w:sz w:val="22"/>
          <w:szCs w:val="22"/>
        </w:rPr>
      </w:pPr>
      <w:r w:rsidRPr="00C448CB">
        <w:rPr>
          <w:b/>
          <w:sz w:val="22"/>
          <w:szCs w:val="22"/>
          <w:u w:val="single"/>
        </w:rPr>
        <w:t>Udostępnienie danych osobowych</w:t>
      </w:r>
    </w:p>
    <w:p w14:paraId="4482D808" w14:textId="77777777" w:rsidR="000C23F8" w:rsidRDefault="000C23F8" w:rsidP="00624020">
      <w:pPr>
        <w:pStyle w:val="Akapitzlist"/>
        <w:numPr>
          <w:ilvl w:val="6"/>
          <w:numId w:val="53"/>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624020">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624020">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292C9A43" w:rsidR="000C23F8" w:rsidRDefault="000C23F8" w:rsidP="00624020">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w:t>
      </w:r>
      <w:r w:rsidR="00F87FF5">
        <w:rPr>
          <w:color w:val="000000"/>
          <w:sz w:val="22"/>
          <w:szCs w:val="22"/>
        </w:rPr>
        <w:t>,</w:t>
      </w:r>
      <w:r w:rsidRPr="00B2687A">
        <w:rPr>
          <w:color w:val="000000"/>
          <w:sz w:val="22"/>
          <w:szCs w:val="22"/>
        </w:rPr>
        <w:t xml:space="preserve"> której udostępniono dane osobowe  staje się ich administratorem w rozumieniu art. 4 pkt 7 RODO, ustalając cele i sposoby ich przetwarzania,</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624020">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624020">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624020">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C448CB" w:rsidRDefault="000C23F8" w:rsidP="00624020">
      <w:pPr>
        <w:pStyle w:val="Akapitzlist"/>
        <w:numPr>
          <w:ilvl w:val="6"/>
          <w:numId w:val="53"/>
        </w:numPr>
        <w:overflowPunct w:val="0"/>
        <w:autoSpaceDE w:val="0"/>
        <w:autoSpaceDN w:val="0"/>
        <w:ind w:left="349"/>
        <w:contextualSpacing w:val="0"/>
        <w:jc w:val="both"/>
        <w:rPr>
          <w:sz w:val="22"/>
          <w:szCs w:val="22"/>
        </w:rPr>
      </w:pPr>
      <w:r w:rsidRPr="00C448CB">
        <w:rPr>
          <w:i/>
          <w:iCs/>
          <w:sz w:val="22"/>
          <w:szCs w:val="22"/>
        </w:rPr>
        <w:t>Kontrahent w razie potrzeby określa sposób spełnienia obowiązku informacyjnego wobec osób, których dane pozyskuje.</w:t>
      </w:r>
    </w:p>
    <w:p w14:paraId="24823B6C" w14:textId="77777777" w:rsidR="000C23F8" w:rsidRPr="00B30F1F" w:rsidRDefault="000C23F8" w:rsidP="000C23F8">
      <w:pPr>
        <w:rPr>
          <w:strike/>
        </w:rPr>
      </w:pPr>
    </w:p>
    <w:p w14:paraId="6B98FF82" w14:textId="77777777" w:rsidR="00C448CB" w:rsidRDefault="00C448CB">
      <w:pPr>
        <w:spacing w:after="160" w:line="259" w:lineRule="auto"/>
        <w:rPr>
          <w:b/>
          <w:bCs/>
          <w:sz w:val="22"/>
          <w:szCs w:val="22"/>
        </w:rPr>
      </w:pPr>
      <w:bookmarkStart w:id="312" w:name="_Hlk67832211"/>
      <w:r>
        <w:rPr>
          <w:b/>
          <w:bCs/>
          <w:sz w:val="22"/>
          <w:szCs w:val="22"/>
        </w:rPr>
        <w:br w:type="page"/>
      </w:r>
    </w:p>
    <w:p w14:paraId="332E5442" w14:textId="758788D3" w:rsidR="000C23F8" w:rsidRPr="00B30F1F" w:rsidRDefault="000C23F8" w:rsidP="000C23F8">
      <w:pPr>
        <w:spacing w:before="120"/>
        <w:jc w:val="right"/>
        <w:rPr>
          <w:b/>
          <w:bCs/>
          <w:sz w:val="22"/>
          <w:szCs w:val="22"/>
        </w:rPr>
      </w:pPr>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13"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12"/>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13"/>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7777777"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4F72A9" w:rsidRDefault="000C23F8" w:rsidP="000C23F8">
      <w:pPr>
        <w:spacing w:line="280" w:lineRule="atLeast"/>
        <w:rPr>
          <w:rFonts w:ascii="Verdana" w:hAnsi="Verdana"/>
          <w:b/>
        </w:rPr>
      </w:pPr>
      <w:r w:rsidRPr="004F72A9">
        <w:rPr>
          <w:rFonts w:ascii="Verdana" w:hAnsi="Verdana"/>
          <w:b/>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4F72A9" w14:paraId="5BD17985" w14:textId="77777777" w:rsidTr="005F6E37">
        <w:trPr>
          <w:trHeight w:val="4820"/>
        </w:trPr>
        <w:tc>
          <w:tcPr>
            <w:tcW w:w="4958" w:type="dxa"/>
          </w:tcPr>
          <w:p w14:paraId="50E4A123" w14:textId="77777777" w:rsidR="000C23F8" w:rsidRPr="00B30F1F" w:rsidRDefault="000C23F8" w:rsidP="005F6E37">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5F6E37">
            <w:pPr>
              <w:contextualSpacing/>
              <w:jc w:val="both"/>
              <w:rPr>
                <w:rFonts w:ascii="Verdana" w:hAnsi="Verdana"/>
                <w:b/>
              </w:rPr>
            </w:pPr>
          </w:p>
          <w:p w14:paraId="1019BDF0" w14:textId="5E7BB699" w:rsidR="000C23F8" w:rsidRPr="00B30F1F" w:rsidRDefault="000C23F8" w:rsidP="00624020">
            <w:pPr>
              <w:numPr>
                <w:ilvl w:val="0"/>
                <w:numId w:val="55"/>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Polską Grupę Górniczą S.A.</w:t>
            </w:r>
            <w:r w:rsidR="00F87FF5">
              <w:rPr>
                <w:rFonts w:ascii="Verdana" w:hAnsi="Verdana"/>
                <w:bCs/>
              </w:rPr>
              <w:t xml:space="preserve"> </w:t>
            </w:r>
            <w:r w:rsidRPr="00B30F1F">
              <w:rPr>
                <w:rFonts w:ascii="Verdana" w:hAnsi="Verdana"/>
              </w:rPr>
              <w:t>na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F6E37">
            <w:pPr>
              <w:ind w:left="360"/>
              <w:contextualSpacing/>
              <w:jc w:val="both"/>
              <w:rPr>
                <w:rFonts w:ascii="Verdana" w:hAnsi="Verdana"/>
              </w:rPr>
            </w:pPr>
          </w:p>
          <w:p w14:paraId="5F7A93A6" w14:textId="77777777" w:rsidR="000C23F8" w:rsidRPr="00B30F1F" w:rsidRDefault="000C23F8" w:rsidP="00624020">
            <w:pPr>
              <w:numPr>
                <w:ilvl w:val="0"/>
                <w:numId w:val="56"/>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5F6E37">
            <w:pPr>
              <w:contextualSpacing/>
              <w:jc w:val="both"/>
              <w:rPr>
                <w:rFonts w:ascii="Verdana" w:hAnsi="Verdana"/>
              </w:rPr>
            </w:pPr>
          </w:p>
          <w:p w14:paraId="36943E2E" w14:textId="77777777" w:rsidR="000C23F8" w:rsidRPr="00B30F1F" w:rsidRDefault="000C23F8" w:rsidP="00624020">
            <w:pPr>
              <w:numPr>
                <w:ilvl w:val="0"/>
                <w:numId w:val="56"/>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F6E37">
            <w:pPr>
              <w:ind w:left="709"/>
              <w:contextualSpacing/>
              <w:jc w:val="both"/>
              <w:rPr>
                <w:rFonts w:ascii="Verdana" w:hAnsi="Verdana"/>
              </w:rPr>
            </w:pPr>
          </w:p>
          <w:p w14:paraId="6C7634DC" w14:textId="77777777" w:rsidR="000C23F8" w:rsidRPr="00B30F1F" w:rsidRDefault="000C23F8" w:rsidP="00624020">
            <w:pPr>
              <w:numPr>
                <w:ilvl w:val="0"/>
                <w:numId w:val="56"/>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F6E37">
            <w:pPr>
              <w:contextualSpacing/>
              <w:jc w:val="both"/>
              <w:rPr>
                <w:rFonts w:ascii="Verdana" w:hAnsi="Verdana"/>
              </w:rPr>
            </w:pPr>
          </w:p>
          <w:p w14:paraId="0471A447" w14:textId="77777777" w:rsidR="000C23F8" w:rsidRPr="00B30F1F" w:rsidRDefault="000C23F8" w:rsidP="005F6E37">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w:t>
            </w:r>
            <w:r w:rsidRPr="00B30F1F">
              <w:rPr>
                <w:rFonts w:ascii="Verdana" w:hAnsi="Verdana"/>
              </w:rPr>
              <w:lastRenderedPageBreak/>
              <w:t>gospodarczą, w tym w szczególności Spółka posiada lokal, wykwalifikowany personel oraz wyposażenie wykorzystywane w prowadzonej działalności gospodarczej;</w:t>
            </w:r>
          </w:p>
          <w:p w14:paraId="16B7D89D" w14:textId="77777777" w:rsidR="000C23F8" w:rsidRPr="00B30F1F" w:rsidRDefault="000C23F8" w:rsidP="005F6E37">
            <w:pPr>
              <w:ind w:left="709"/>
              <w:contextualSpacing/>
              <w:jc w:val="both"/>
              <w:rPr>
                <w:rFonts w:ascii="Verdana" w:hAnsi="Verdana"/>
              </w:rPr>
            </w:pPr>
          </w:p>
          <w:p w14:paraId="25FDC7F1" w14:textId="77777777" w:rsidR="000C23F8" w:rsidRPr="00B30F1F" w:rsidRDefault="000C23F8" w:rsidP="005F6E37">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F6E37">
            <w:pPr>
              <w:ind w:left="709"/>
              <w:contextualSpacing/>
              <w:jc w:val="both"/>
              <w:rPr>
                <w:rFonts w:ascii="Verdana" w:hAnsi="Verdana"/>
              </w:rPr>
            </w:pPr>
          </w:p>
          <w:p w14:paraId="6837B975" w14:textId="77777777" w:rsidR="000C23F8" w:rsidRPr="00B30F1F" w:rsidRDefault="000C23F8" w:rsidP="005F6E3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F6E37">
            <w:pPr>
              <w:ind w:left="709"/>
              <w:contextualSpacing/>
              <w:jc w:val="both"/>
              <w:rPr>
                <w:rFonts w:ascii="Verdana" w:hAnsi="Verdana"/>
              </w:rPr>
            </w:pPr>
          </w:p>
          <w:p w14:paraId="78D65C2D" w14:textId="77777777" w:rsidR="000C23F8" w:rsidRPr="00B30F1F" w:rsidRDefault="000C23F8" w:rsidP="005F6E3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F6E37">
            <w:pPr>
              <w:ind w:left="709"/>
              <w:contextualSpacing/>
              <w:jc w:val="both"/>
              <w:rPr>
                <w:rFonts w:ascii="Verdana" w:hAnsi="Verdana"/>
              </w:rPr>
            </w:pPr>
          </w:p>
          <w:p w14:paraId="25E19337" w14:textId="77777777" w:rsidR="000C23F8" w:rsidRPr="00B30F1F" w:rsidRDefault="000C23F8" w:rsidP="005F6E3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F6E37">
            <w:pPr>
              <w:contextualSpacing/>
              <w:jc w:val="both"/>
              <w:rPr>
                <w:rFonts w:ascii="Verdana" w:hAnsi="Verdana"/>
              </w:rPr>
            </w:pPr>
          </w:p>
          <w:p w14:paraId="058A4AFE" w14:textId="34658B1E" w:rsidR="000C23F8" w:rsidRPr="00B30F1F" w:rsidRDefault="000C23F8" w:rsidP="00624020">
            <w:pPr>
              <w:numPr>
                <w:ilvl w:val="0"/>
                <w:numId w:val="55"/>
              </w:numPr>
              <w:contextualSpacing/>
              <w:jc w:val="both"/>
              <w:rPr>
                <w:rFonts w:ascii="Verdana" w:hAnsi="Verdana"/>
              </w:rPr>
            </w:pPr>
            <w:r w:rsidRPr="00B30F1F">
              <w:rPr>
                <w:rFonts w:ascii="Verdana" w:hAnsi="Verdana"/>
              </w:rPr>
              <w:t>Spółka jest podmiotem, na którym ciąży obowiązek podatkowy</w:t>
            </w:r>
            <w:r w:rsidR="004F72A9">
              <w:rPr>
                <w:rFonts w:ascii="Verdana" w:hAnsi="Verdana"/>
              </w:rPr>
              <w:t xml:space="preserve"> </w:t>
            </w:r>
            <w:r w:rsidRPr="00B30F1F">
              <w:rPr>
                <w:rFonts w:ascii="Verdana" w:hAnsi="Verdana"/>
              </w:rPr>
              <w:t>z tytułu przedmiotowych należności na gruncie podatku dochodowego.</w:t>
            </w:r>
          </w:p>
          <w:p w14:paraId="256BB69C" w14:textId="77777777" w:rsidR="000C23F8" w:rsidRPr="00B30F1F" w:rsidRDefault="000C23F8" w:rsidP="005F6E37">
            <w:pPr>
              <w:contextualSpacing/>
              <w:jc w:val="both"/>
              <w:rPr>
                <w:rFonts w:ascii="Verdana" w:hAnsi="Verdana"/>
              </w:rPr>
            </w:pPr>
          </w:p>
          <w:p w14:paraId="30494B53" w14:textId="77777777" w:rsidR="000C23F8" w:rsidRPr="00B30F1F" w:rsidRDefault="000C23F8" w:rsidP="005F6E3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F6E37">
            <w:pPr>
              <w:contextualSpacing/>
              <w:jc w:val="both"/>
              <w:rPr>
                <w:rFonts w:ascii="Verdana" w:hAnsi="Verdana"/>
              </w:rPr>
            </w:pPr>
          </w:p>
          <w:p w14:paraId="2E17F5F9" w14:textId="77777777" w:rsidR="000C23F8" w:rsidRPr="00B30F1F" w:rsidRDefault="000C23F8" w:rsidP="005F6E3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F6E37">
            <w:pPr>
              <w:contextualSpacing/>
              <w:jc w:val="both"/>
              <w:rPr>
                <w:rFonts w:ascii="Verdana" w:hAnsi="Verdana"/>
              </w:rPr>
            </w:pPr>
          </w:p>
        </w:tc>
        <w:tc>
          <w:tcPr>
            <w:tcW w:w="4958" w:type="dxa"/>
          </w:tcPr>
          <w:p w14:paraId="1A1E35B5" w14:textId="3AEFB620" w:rsidR="000C23F8" w:rsidRPr="006C04A7" w:rsidRDefault="000C23F8" w:rsidP="005F6E37">
            <w:pPr>
              <w:contextualSpacing/>
              <w:jc w:val="both"/>
              <w:rPr>
                <w:rFonts w:ascii="Verdana" w:hAnsi="Verdana"/>
                <w:lang w:val="en-US"/>
              </w:rPr>
            </w:pPr>
            <w:r w:rsidRPr="006C04A7">
              <w:rPr>
                <w:rFonts w:ascii="Verdana" w:hAnsi="Verdana"/>
                <w:lang w:val="en-US"/>
              </w:rPr>
              <w:lastRenderedPageBreak/>
              <w:t>Acting as a person authorized to represent__________</w:t>
            </w:r>
            <w:r w:rsidR="004F72A9">
              <w:rPr>
                <w:rFonts w:ascii="Verdana" w:hAnsi="Verdana"/>
                <w:lang w:val="en-US"/>
              </w:rPr>
              <w:t xml:space="preserve"> </w:t>
            </w:r>
            <w:r w:rsidRPr="006C04A7">
              <w:rPr>
                <w:rFonts w:ascii="Verdana" w:hAnsi="Verdana"/>
                <w:lang w:val="en-US"/>
              </w:rPr>
              <w:t>[further as: the Company] I hereby declare that:</w:t>
            </w:r>
          </w:p>
          <w:p w14:paraId="13FF1AC0" w14:textId="77777777" w:rsidR="000C23F8" w:rsidRPr="00B30F1F" w:rsidRDefault="000C23F8" w:rsidP="005F6E37">
            <w:pPr>
              <w:contextualSpacing/>
              <w:jc w:val="both"/>
              <w:rPr>
                <w:rFonts w:ascii="Verdana" w:hAnsi="Verdana"/>
                <w:lang w:val="en-GB"/>
              </w:rPr>
            </w:pPr>
          </w:p>
          <w:p w14:paraId="3CB201DB" w14:textId="5F86A613" w:rsidR="000C23F8" w:rsidRPr="006C04A7" w:rsidRDefault="000C23F8" w:rsidP="00624020">
            <w:pPr>
              <w:numPr>
                <w:ilvl w:val="0"/>
                <w:numId w:val="55"/>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004F72A9">
              <w:rPr>
                <w:rFonts w:ascii="Verdana" w:hAnsi="Verdana"/>
                <w:bCs/>
                <w:lang w:val="en-US"/>
              </w:rPr>
              <w:t xml:space="preserve"> </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F6E37">
            <w:pPr>
              <w:ind w:left="573"/>
              <w:contextualSpacing/>
              <w:jc w:val="both"/>
              <w:rPr>
                <w:rFonts w:ascii="Verdana" w:hAnsi="Verdana"/>
                <w:lang w:val="en-US"/>
              </w:rPr>
            </w:pPr>
          </w:p>
          <w:p w14:paraId="1186FA65" w14:textId="77777777" w:rsidR="000C23F8" w:rsidRPr="006C04A7" w:rsidRDefault="000C23F8" w:rsidP="00624020">
            <w:pPr>
              <w:numPr>
                <w:ilvl w:val="0"/>
                <w:numId w:val="57"/>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F6E37">
            <w:pPr>
              <w:ind w:left="714"/>
              <w:contextualSpacing/>
              <w:jc w:val="both"/>
              <w:rPr>
                <w:rFonts w:ascii="Verdana" w:hAnsi="Verdana"/>
                <w:lang w:val="en-US"/>
              </w:rPr>
            </w:pPr>
          </w:p>
          <w:p w14:paraId="0937C07D" w14:textId="77777777" w:rsidR="000C23F8" w:rsidRPr="006C04A7" w:rsidRDefault="000C23F8" w:rsidP="00624020">
            <w:pPr>
              <w:numPr>
                <w:ilvl w:val="0"/>
                <w:numId w:val="57"/>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F6E37">
            <w:pPr>
              <w:ind w:left="714"/>
              <w:contextualSpacing/>
              <w:jc w:val="both"/>
              <w:rPr>
                <w:rFonts w:ascii="Verdana" w:hAnsi="Verdana"/>
                <w:lang w:val="en-US"/>
              </w:rPr>
            </w:pPr>
          </w:p>
          <w:p w14:paraId="47EEE68D" w14:textId="77777777" w:rsidR="000C23F8" w:rsidRPr="006C04A7" w:rsidRDefault="000C23F8" w:rsidP="005F6E37">
            <w:pPr>
              <w:contextualSpacing/>
              <w:jc w:val="both"/>
              <w:rPr>
                <w:rFonts w:ascii="Verdana" w:hAnsi="Verdana"/>
                <w:lang w:val="en-US"/>
              </w:rPr>
            </w:pPr>
          </w:p>
          <w:p w14:paraId="330F7A3A" w14:textId="77777777" w:rsidR="000C23F8" w:rsidRPr="006C04A7" w:rsidRDefault="000C23F8" w:rsidP="005F6E37">
            <w:pPr>
              <w:contextualSpacing/>
              <w:jc w:val="both"/>
              <w:rPr>
                <w:rFonts w:ascii="Verdana" w:hAnsi="Verdana"/>
                <w:lang w:val="en-US"/>
              </w:rPr>
            </w:pPr>
          </w:p>
          <w:p w14:paraId="73D0D617" w14:textId="77777777" w:rsidR="000C23F8" w:rsidRPr="006C04A7" w:rsidRDefault="000C23F8" w:rsidP="00624020">
            <w:pPr>
              <w:numPr>
                <w:ilvl w:val="0"/>
                <w:numId w:val="57"/>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F6E37">
            <w:pPr>
              <w:ind w:left="714"/>
              <w:contextualSpacing/>
              <w:jc w:val="both"/>
              <w:rPr>
                <w:rFonts w:ascii="Verdana" w:hAnsi="Verdana"/>
                <w:lang w:val="en-US"/>
              </w:rPr>
            </w:pPr>
          </w:p>
          <w:p w14:paraId="23B960D8"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conducts actual operations constituting </w:t>
            </w:r>
            <w:r w:rsidRPr="006C04A7">
              <w:rPr>
                <w:rFonts w:ascii="Verdana" w:hAnsi="Verdana"/>
                <w:lang w:val="en-US"/>
              </w:rPr>
              <w:lastRenderedPageBreak/>
              <w:t xml:space="preserve">its business activities, and in particular the Company has a premises, skilled staff and equipment used in the economic activities conducted; </w:t>
            </w:r>
          </w:p>
          <w:p w14:paraId="19C4F193" w14:textId="77777777" w:rsidR="000C23F8" w:rsidRPr="006C04A7" w:rsidRDefault="000C23F8" w:rsidP="005F6E37">
            <w:pPr>
              <w:ind w:left="714"/>
              <w:contextualSpacing/>
              <w:jc w:val="both"/>
              <w:rPr>
                <w:rFonts w:ascii="Verdana" w:hAnsi="Verdana"/>
                <w:lang w:val="en-US"/>
              </w:rPr>
            </w:pPr>
          </w:p>
          <w:p w14:paraId="3374433C" w14:textId="77777777" w:rsidR="000C23F8" w:rsidRPr="006C04A7" w:rsidRDefault="000C23F8" w:rsidP="005F6E37">
            <w:pPr>
              <w:ind w:left="714"/>
              <w:contextualSpacing/>
              <w:jc w:val="both"/>
              <w:rPr>
                <w:rFonts w:ascii="Verdana" w:hAnsi="Verdana"/>
                <w:lang w:val="en-US"/>
              </w:rPr>
            </w:pPr>
          </w:p>
          <w:p w14:paraId="0E441C6F" w14:textId="7146FAE9" w:rsidR="000C23F8" w:rsidRPr="006C04A7" w:rsidRDefault="000C23F8" w:rsidP="005F6E37">
            <w:pPr>
              <w:ind w:left="714"/>
              <w:contextualSpacing/>
              <w:jc w:val="both"/>
              <w:rPr>
                <w:rFonts w:ascii="Verdana" w:hAnsi="Verdana"/>
                <w:lang w:val="en-US"/>
              </w:rPr>
            </w:pPr>
            <w:r w:rsidRPr="006C04A7">
              <w:rPr>
                <w:rFonts w:ascii="Verdana" w:hAnsi="Verdana"/>
                <w:lang w:val="en-US"/>
              </w:rPr>
              <w:t>2) the Company</w:t>
            </w:r>
            <w:r w:rsidR="004F72A9">
              <w:rPr>
                <w:rFonts w:ascii="Verdana" w:hAnsi="Verdana"/>
                <w:lang w:val="en-US"/>
              </w:rPr>
              <w:t xml:space="preserve"> </w:t>
            </w:r>
            <w:r w:rsidRPr="006C04A7">
              <w:rPr>
                <w:rFonts w:ascii="Verdana" w:hAnsi="Verdana"/>
                <w:lang w:val="en-US"/>
              </w:rPr>
              <w:t xml:space="preserve">does not create the structure operating in a manner not reflecting the economic reality; </w:t>
            </w:r>
          </w:p>
          <w:p w14:paraId="66037450" w14:textId="77777777" w:rsidR="000C23F8" w:rsidRPr="006C04A7" w:rsidRDefault="000C23F8" w:rsidP="005F6E37">
            <w:pPr>
              <w:ind w:left="714"/>
              <w:contextualSpacing/>
              <w:jc w:val="both"/>
              <w:rPr>
                <w:rFonts w:ascii="Verdana" w:hAnsi="Verdana"/>
                <w:lang w:val="en-US"/>
              </w:rPr>
            </w:pPr>
          </w:p>
          <w:p w14:paraId="2D91FE6D"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F6E37">
            <w:pPr>
              <w:ind w:left="714"/>
              <w:contextualSpacing/>
              <w:jc w:val="both"/>
              <w:rPr>
                <w:rFonts w:ascii="Verdana" w:hAnsi="Verdana"/>
                <w:lang w:val="en-US"/>
              </w:rPr>
            </w:pPr>
          </w:p>
          <w:p w14:paraId="57F5881B" w14:textId="77777777" w:rsidR="000C23F8" w:rsidRPr="006C04A7" w:rsidRDefault="000C23F8" w:rsidP="005F6E37">
            <w:pPr>
              <w:ind w:left="714"/>
              <w:contextualSpacing/>
              <w:jc w:val="both"/>
              <w:rPr>
                <w:rFonts w:ascii="Verdana" w:hAnsi="Verdana"/>
                <w:lang w:val="en-US"/>
              </w:rPr>
            </w:pPr>
          </w:p>
          <w:p w14:paraId="017353A5" w14:textId="1FA59B5C" w:rsidR="000C23F8" w:rsidRPr="006C04A7" w:rsidRDefault="000C23F8" w:rsidP="005F6E37">
            <w:pPr>
              <w:ind w:left="714"/>
              <w:contextualSpacing/>
              <w:jc w:val="both"/>
              <w:rPr>
                <w:rFonts w:ascii="Verdana" w:hAnsi="Verdana"/>
                <w:lang w:val="en-US"/>
              </w:rPr>
            </w:pPr>
            <w:r w:rsidRPr="006C04A7">
              <w:rPr>
                <w:rFonts w:ascii="Verdana" w:hAnsi="Verdana"/>
                <w:lang w:val="en-US"/>
              </w:rPr>
              <w:t>4) the agreements concluded reflect the economic reality, have a</w:t>
            </w:r>
            <w:r w:rsidR="004F72A9">
              <w:rPr>
                <w:rFonts w:ascii="Verdana" w:hAnsi="Verdana"/>
                <w:lang w:val="en-US"/>
              </w:rPr>
              <w:t xml:space="preserve"> </w:t>
            </w:r>
            <w:r w:rsidRPr="006C04A7">
              <w:rPr>
                <w:rFonts w:ascii="Verdana" w:hAnsi="Verdana"/>
                <w:lang w:val="en-US"/>
              </w:rPr>
              <w:t xml:space="preserve">business rationale, and are not obviously contradictory with general business interests of the entity; </w:t>
            </w:r>
          </w:p>
          <w:p w14:paraId="405CA0A1" w14:textId="77777777" w:rsidR="000C23F8" w:rsidRPr="006C04A7" w:rsidRDefault="000C23F8" w:rsidP="005F6E37">
            <w:pPr>
              <w:ind w:left="714"/>
              <w:contextualSpacing/>
              <w:jc w:val="both"/>
              <w:rPr>
                <w:rFonts w:ascii="Verdana" w:hAnsi="Verdana"/>
                <w:lang w:val="en-US"/>
              </w:rPr>
            </w:pPr>
          </w:p>
          <w:p w14:paraId="3C8B2977" w14:textId="4A9AD5F0" w:rsidR="000C23F8" w:rsidRPr="006C04A7" w:rsidRDefault="000C23F8" w:rsidP="005F6E37">
            <w:pPr>
              <w:ind w:left="714"/>
              <w:contextualSpacing/>
              <w:jc w:val="both"/>
              <w:rPr>
                <w:rFonts w:ascii="Verdana" w:hAnsi="Verdana"/>
                <w:lang w:val="en-US"/>
              </w:rPr>
            </w:pPr>
            <w:r w:rsidRPr="006C04A7">
              <w:rPr>
                <w:rFonts w:ascii="Verdana" w:hAnsi="Verdana"/>
                <w:lang w:val="en-US"/>
              </w:rPr>
              <w:t>5) the Company carries out its basic business</w:t>
            </w:r>
            <w:r w:rsidR="004F72A9">
              <w:rPr>
                <w:rFonts w:ascii="Verdana" w:hAnsi="Verdana"/>
                <w:lang w:val="en-US"/>
              </w:rPr>
              <w:t xml:space="preserve"> </w:t>
            </w:r>
            <w:r w:rsidRPr="006C04A7">
              <w:rPr>
                <w:rFonts w:ascii="Verdana" w:hAnsi="Verdana"/>
                <w:lang w:val="en-US"/>
              </w:rPr>
              <w:t xml:space="preserve">activities with the use of its own resources, including managing persons present on-site.  </w:t>
            </w:r>
          </w:p>
          <w:p w14:paraId="41C28B87" w14:textId="77777777" w:rsidR="000C23F8" w:rsidRPr="006C04A7" w:rsidRDefault="000C23F8" w:rsidP="005F6E37">
            <w:pPr>
              <w:contextualSpacing/>
              <w:jc w:val="both"/>
              <w:rPr>
                <w:rFonts w:ascii="Verdana" w:hAnsi="Verdana"/>
                <w:lang w:val="en-US"/>
              </w:rPr>
            </w:pPr>
          </w:p>
          <w:p w14:paraId="5F6F96F4" w14:textId="77777777" w:rsidR="000C23F8" w:rsidRPr="006C04A7" w:rsidRDefault="000C23F8" w:rsidP="005F6E37">
            <w:pPr>
              <w:contextualSpacing/>
              <w:jc w:val="both"/>
              <w:rPr>
                <w:rFonts w:ascii="Verdana" w:hAnsi="Verdana"/>
                <w:lang w:val="en-US"/>
              </w:rPr>
            </w:pPr>
          </w:p>
          <w:p w14:paraId="56FEF178" w14:textId="77777777" w:rsidR="000C23F8" w:rsidRPr="006C04A7" w:rsidRDefault="000C23F8" w:rsidP="00624020">
            <w:pPr>
              <w:numPr>
                <w:ilvl w:val="0"/>
                <w:numId w:val="55"/>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5F6E37">
            <w:pPr>
              <w:contextualSpacing/>
              <w:jc w:val="both"/>
              <w:rPr>
                <w:rFonts w:ascii="Verdana" w:hAnsi="Verdana"/>
                <w:lang w:val="en-US"/>
              </w:rPr>
            </w:pPr>
          </w:p>
          <w:p w14:paraId="61628753" w14:textId="77777777" w:rsidR="000C23F8" w:rsidRPr="006C04A7" w:rsidRDefault="000C23F8" w:rsidP="005F6E37">
            <w:pPr>
              <w:contextualSpacing/>
              <w:jc w:val="both"/>
              <w:rPr>
                <w:rFonts w:ascii="Verdana" w:hAnsi="Verdana"/>
                <w:lang w:val="en-US"/>
              </w:rPr>
            </w:pPr>
          </w:p>
          <w:p w14:paraId="1BEE7656" w14:textId="77777777" w:rsidR="000C23F8" w:rsidRPr="006C04A7" w:rsidRDefault="000C23F8" w:rsidP="005F6E3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F6E37">
            <w:pPr>
              <w:contextualSpacing/>
              <w:jc w:val="both"/>
              <w:rPr>
                <w:rFonts w:ascii="Verdana" w:hAnsi="Verdana"/>
                <w:lang w:val="en-US"/>
              </w:rPr>
            </w:pPr>
          </w:p>
          <w:p w14:paraId="489CDFA6" w14:textId="77777777" w:rsidR="000C23F8" w:rsidRPr="006C04A7" w:rsidRDefault="000C23F8" w:rsidP="005F6E37">
            <w:pPr>
              <w:contextualSpacing/>
              <w:jc w:val="both"/>
              <w:rPr>
                <w:rFonts w:ascii="Verdana" w:hAnsi="Verdana"/>
                <w:lang w:val="en-US"/>
              </w:rPr>
            </w:pPr>
          </w:p>
          <w:p w14:paraId="453CBECB" w14:textId="77777777" w:rsidR="000C23F8" w:rsidRPr="006C04A7" w:rsidRDefault="000C23F8" w:rsidP="005F6E3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F6E37">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978A427" w14:textId="77777777" w:rsidR="000C23F8" w:rsidRPr="00846D77" w:rsidRDefault="000C23F8" w:rsidP="000C23F8">
      <w:pPr>
        <w:tabs>
          <w:tab w:val="left" w:pos="2752"/>
        </w:tabs>
        <w:rPr>
          <w:rFonts w:ascii="Verdana" w:hAnsi="Verdana"/>
        </w:rPr>
      </w:pPr>
      <w:r w:rsidRPr="00B30F1F">
        <w:rPr>
          <w:rFonts w:ascii="Verdana" w:hAnsi="Verdana"/>
        </w:rPr>
        <w:t>1…..</w:t>
      </w:r>
    </w:p>
    <w:p w14:paraId="36826E7D" w14:textId="77777777" w:rsidR="000C23F8" w:rsidRPr="005C5CA1" w:rsidRDefault="000C23F8" w:rsidP="000C23F8">
      <w:pPr>
        <w:rPr>
          <w:b/>
          <w:bCs/>
          <w:i/>
          <w:iCs/>
          <w:color w:val="2F5496" w:themeColor="accent1" w:themeShade="BF"/>
          <w:sz w:val="22"/>
          <w:szCs w:val="22"/>
        </w:rPr>
      </w:pPr>
    </w:p>
    <w:p w14:paraId="44D57838" w14:textId="77777777" w:rsidR="000C23F8" w:rsidRPr="005C5CA1" w:rsidRDefault="000C23F8" w:rsidP="000C23F8">
      <w:pPr>
        <w:jc w:val="both"/>
        <w:rPr>
          <w:b/>
          <w:bCs/>
          <w:i/>
          <w:iCs/>
          <w:color w:val="2F5496" w:themeColor="accent1" w:themeShade="BF"/>
          <w:sz w:val="22"/>
          <w:szCs w:val="22"/>
        </w:rPr>
      </w:pPr>
    </w:p>
    <w:p w14:paraId="1FFF8800" w14:textId="77777777" w:rsidR="00490259" w:rsidRDefault="00490259" w:rsidP="00490259">
      <w:pPr>
        <w:spacing w:before="120" w:line="312" w:lineRule="auto"/>
        <w:jc w:val="both"/>
        <w:rPr>
          <w:sz w:val="24"/>
          <w:szCs w:val="24"/>
        </w:rPr>
      </w:pPr>
    </w:p>
    <w:bookmarkEnd w:id="120"/>
    <w:sectPr w:rsidR="004902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A2D05" w14:textId="77777777" w:rsidR="004D1D17" w:rsidRDefault="004D1D17" w:rsidP="0079756C">
      <w:r>
        <w:separator/>
      </w:r>
    </w:p>
  </w:endnote>
  <w:endnote w:type="continuationSeparator" w:id="0">
    <w:p w14:paraId="63EC661D" w14:textId="77777777" w:rsidR="004D1D17" w:rsidRDefault="004D1D17"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34648CC2" w:rsidR="008C3210" w:rsidRDefault="0022543C" w:rsidP="0022543C">
        <w:pPr>
          <w:pStyle w:val="Stopka"/>
        </w:pPr>
        <w:r>
          <w:t xml:space="preserve">Nr postępowania </w:t>
        </w:r>
        <w:r w:rsidR="00611618" w:rsidRPr="00611618">
          <w:t>412401744</w:t>
        </w:r>
      </w:p>
      <w:p w14:paraId="2DC1C4A1" w14:textId="585A2CB9" w:rsidR="00535B2A" w:rsidRDefault="002D48FD"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2D48FD"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45063" w14:textId="77777777" w:rsidR="004D1D17" w:rsidRDefault="004D1D17" w:rsidP="0079756C">
      <w:r>
        <w:separator/>
      </w:r>
    </w:p>
  </w:footnote>
  <w:footnote w:type="continuationSeparator" w:id="0">
    <w:p w14:paraId="37B36664" w14:textId="77777777" w:rsidR="004D1D17" w:rsidRDefault="004D1D17"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4463CE"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94A0E7D"/>
    <w:multiLevelType w:val="hybridMultilevel"/>
    <w:tmpl w:val="02CA68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BF17D5"/>
    <w:multiLevelType w:val="multilevel"/>
    <w:tmpl w:val="5E7896A0"/>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22C2926"/>
    <w:multiLevelType w:val="multilevel"/>
    <w:tmpl w:val="FA424344"/>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50C6C05"/>
    <w:multiLevelType w:val="multilevel"/>
    <w:tmpl w:val="2802381A"/>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7DF4D60"/>
    <w:multiLevelType w:val="multilevel"/>
    <w:tmpl w:val="8794DFB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eastAsia="Times New Roman" w:hAnsi="Times New Roman" w:cs="Times New Roman"/>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81B4569"/>
    <w:multiLevelType w:val="hybridMultilevel"/>
    <w:tmpl w:val="A2CE48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3"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5"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6" w15:restartNumberingAfterBreak="0">
    <w:nsid w:val="3CEF4D79"/>
    <w:multiLevelType w:val="hybridMultilevel"/>
    <w:tmpl w:val="B8307AB0"/>
    <w:lvl w:ilvl="0" w:tplc="2FD0CA04">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3EEE7BD8"/>
    <w:multiLevelType w:val="hybridMultilevel"/>
    <w:tmpl w:val="D11EE7EA"/>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17080F"/>
    <w:multiLevelType w:val="multilevel"/>
    <w:tmpl w:val="A8BCB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A01F2B"/>
    <w:multiLevelType w:val="multilevel"/>
    <w:tmpl w:val="F65EF4B8"/>
    <w:lvl w:ilvl="0">
      <w:start w:val="1"/>
      <w:numFmt w:val="decimal"/>
      <w:lvlText w:val="%1."/>
      <w:lvlJc w:val="left"/>
      <w:pPr>
        <w:ind w:left="360" w:hanging="360"/>
      </w:pPr>
      <w:rPr>
        <w:rFonts w:hint="default"/>
        <w:i/>
        <w:i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C3A6149"/>
    <w:multiLevelType w:val="hybridMultilevel"/>
    <w:tmpl w:val="C706C974"/>
    <w:lvl w:ilvl="0" w:tplc="E87C9CBE">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5"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5E9969EA"/>
    <w:multiLevelType w:val="hybridMultilevel"/>
    <w:tmpl w:val="F058F1D6"/>
    <w:lvl w:ilvl="0" w:tplc="4606A906">
      <w:start w:val="1"/>
      <w:numFmt w:val="decimal"/>
      <w:lvlText w:val="%1."/>
      <w:lvlJc w:val="left"/>
      <w:pPr>
        <w:ind w:left="720" w:hanging="360"/>
      </w:pPr>
      <w:rPr>
        <w:rFonts w:hint="default"/>
        <w:b w:val="0"/>
        <w:bCs w:val="0"/>
        <w:i w:val="0"/>
        <w:strike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0F155AA"/>
    <w:multiLevelType w:val="hybridMultilevel"/>
    <w:tmpl w:val="5C70963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93D1225"/>
    <w:multiLevelType w:val="hybridMultilevel"/>
    <w:tmpl w:val="A3BE5028"/>
    <w:lvl w:ilvl="0" w:tplc="40544CB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ABC00E5"/>
    <w:multiLevelType w:val="hybridMultilevel"/>
    <w:tmpl w:val="8818A170"/>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3" w15:restartNumberingAfterBreak="0">
    <w:nsid w:val="787A31BF"/>
    <w:multiLevelType w:val="hybridMultilevel"/>
    <w:tmpl w:val="33826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8DB320A"/>
    <w:multiLevelType w:val="hybridMultilevel"/>
    <w:tmpl w:val="46B046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6" w15:restartNumberingAfterBreak="0">
    <w:nsid w:val="7C4E198E"/>
    <w:multiLevelType w:val="hybridMultilevel"/>
    <w:tmpl w:val="04EE5D82"/>
    <w:lvl w:ilvl="0" w:tplc="40544CB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1"/>
  </w:num>
  <w:num w:numId="2" w16cid:durableId="837885002">
    <w:abstractNumId w:val="78"/>
  </w:num>
  <w:num w:numId="3" w16cid:durableId="969826206">
    <w:abstractNumId w:val="69"/>
  </w:num>
  <w:num w:numId="4" w16cid:durableId="1181630090">
    <w:abstractNumId w:val="72"/>
  </w:num>
  <w:num w:numId="5" w16cid:durableId="1676421754">
    <w:abstractNumId w:val="6"/>
  </w:num>
  <w:num w:numId="6" w16cid:durableId="1257665658">
    <w:abstractNumId w:val="17"/>
  </w:num>
  <w:num w:numId="7" w16cid:durableId="1326320413">
    <w:abstractNumId w:val="33"/>
  </w:num>
  <w:num w:numId="8" w16cid:durableId="1042242727">
    <w:abstractNumId w:val="24"/>
  </w:num>
  <w:num w:numId="9" w16cid:durableId="1391689702">
    <w:abstractNumId w:val="75"/>
  </w:num>
  <w:num w:numId="10" w16cid:durableId="1176848288">
    <w:abstractNumId w:val="58"/>
  </w:num>
  <w:num w:numId="11" w16cid:durableId="511259285">
    <w:abstractNumId w:val="87"/>
  </w:num>
  <w:num w:numId="12" w16cid:durableId="2009210144">
    <w:abstractNumId w:val="59"/>
  </w:num>
  <w:num w:numId="13" w16cid:durableId="506331243">
    <w:abstractNumId w:val="50"/>
  </w:num>
  <w:num w:numId="14" w16cid:durableId="1057701244">
    <w:abstractNumId w:val="63"/>
  </w:num>
  <w:num w:numId="15" w16cid:durableId="1662732328">
    <w:abstractNumId w:val="45"/>
  </w:num>
  <w:num w:numId="16" w16cid:durableId="855729857">
    <w:abstractNumId w:val="28"/>
  </w:num>
  <w:num w:numId="17" w16cid:durableId="36778585">
    <w:abstractNumId w:val="25"/>
  </w:num>
  <w:num w:numId="18" w16cid:durableId="241641072">
    <w:abstractNumId w:val="12"/>
  </w:num>
  <w:num w:numId="19" w16cid:durableId="1555389102">
    <w:abstractNumId w:val="43"/>
  </w:num>
  <w:num w:numId="20" w16cid:durableId="2132437271">
    <w:abstractNumId w:val="82"/>
  </w:num>
  <w:num w:numId="21" w16cid:durableId="951786731">
    <w:abstractNumId w:val="10"/>
  </w:num>
  <w:num w:numId="22" w16cid:durableId="726301418">
    <w:abstractNumId w:val="64"/>
    <w:lvlOverride w:ilvl="0">
      <w:startOverride w:val="1"/>
    </w:lvlOverride>
  </w:num>
  <w:num w:numId="23" w16cid:durableId="441188765">
    <w:abstractNumId w:val="44"/>
    <w:lvlOverride w:ilvl="0">
      <w:startOverride w:val="1"/>
    </w:lvlOverride>
  </w:num>
  <w:num w:numId="24" w16cid:durableId="33430839">
    <w:abstractNumId w:val="26"/>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8"/>
  </w:num>
  <w:num w:numId="31" w16cid:durableId="1642692366">
    <w:abstractNumId w:val="79"/>
  </w:num>
  <w:num w:numId="32" w16cid:durableId="1289969379">
    <w:abstractNumId w:val="3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62"/>
  </w:num>
  <w:num w:numId="34" w16cid:durableId="824123978">
    <w:abstractNumId w:val="80"/>
  </w:num>
  <w:num w:numId="35" w16cid:durableId="1046176190">
    <w:abstractNumId w:val="57"/>
  </w:num>
  <w:num w:numId="36" w16cid:durableId="629870374">
    <w:abstractNumId w:val="23"/>
  </w:num>
  <w:num w:numId="37" w16cid:durableId="348946369">
    <w:abstractNumId w:val="85"/>
  </w:num>
  <w:num w:numId="38" w16cid:durableId="1404840387">
    <w:abstractNumId w:val="14"/>
  </w:num>
  <w:num w:numId="39" w16cid:durableId="549852072">
    <w:abstractNumId w:val="34"/>
  </w:num>
  <w:num w:numId="40" w16cid:durableId="2002661070">
    <w:abstractNumId w:val="46"/>
  </w:num>
  <w:num w:numId="41" w16cid:durableId="1462921629">
    <w:abstractNumId w:val="56"/>
  </w:num>
  <w:num w:numId="42" w16cid:durableId="1788356790">
    <w:abstractNumId w:val="30"/>
  </w:num>
  <w:num w:numId="43" w16cid:durableId="2077240979">
    <w:abstractNumId w:val="41"/>
  </w:num>
  <w:num w:numId="44" w16cid:durableId="2046709983">
    <w:abstractNumId w:val="53"/>
  </w:num>
  <w:num w:numId="45" w16cid:durableId="1356542773">
    <w:abstractNumId w:val="88"/>
  </w:num>
  <w:num w:numId="46" w16cid:durableId="1096708563">
    <w:abstractNumId w:val="52"/>
  </w:num>
  <w:num w:numId="47" w16cid:durableId="212009364">
    <w:abstractNumId w:val="31"/>
  </w:num>
  <w:num w:numId="48" w16cid:durableId="827600280">
    <w:abstractNumId w:val="37"/>
  </w:num>
  <w:num w:numId="49" w16cid:durableId="1389378165">
    <w:abstractNumId w:val="13"/>
  </w:num>
  <w:num w:numId="50" w16cid:durableId="1376737496">
    <w:abstractNumId w:val="60"/>
  </w:num>
  <w:num w:numId="51" w16cid:durableId="737363641">
    <w:abstractNumId w:val="20"/>
  </w:num>
  <w:num w:numId="52" w16cid:durableId="2078435002">
    <w:abstractNumId w:val="22"/>
  </w:num>
  <w:num w:numId="53" w16cid:durableId="1135412420">
    <w:abstractNumId w:val="54"/>
  </w:num>
  <w:num w:numId="54" w16cid:durableId="63918808">
    <w:abstractNumId w:val="55"/>
  </w:num>
  <w:num w:numId="55" w16cid:durableId="1988125080">
    <w:abstractNumId w:val="70"/>
  </w:num>
  <w:num w:numId="56" w16cid:durableId="1030763937">
    <w:abstractNumId w:val="51"/>
  </w:num>
  <w:num w:numId="57" w16cid:durableId="850141673">
    <w:abstractNumId w:val="38"/>
  </w:num>
  <w:num w:numId="58" w16cid:durableId="697127111">
    <w:abstractNumId w:val="40"/>
  </w:num>
  <w:num w:numId="59" w16cid:durableId="2106338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72401484">
    <w:abstractNumId w:val="76"/>
  </w:num>
  <w:num w:numId="61" w16cid:durableId="18023373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122988932">
    <w:abstractNumId w:val="81"/>
  </w:num>
  <w:num w:numId="63" w16cid:durableId="916599138">
    <w:abstractNumId w:val="7"/>
  </w:num>
  <w:num w:numId="64" w16cid:durableId="1104569088">
    <w:abstractNumId w:val="65"/>
  </w:num>
  <w:num w:numId="65" w16cid:durableId="1400245161">
    <w:abstractNumId w:val="47"/>
  </w:num>
  <w:num w:numId="66" w16cid:durableId="12518936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7963284">
    <w:abstractNumId w:val="71"/>
  </w:num>
  <w:num w:numId="68" w16cid:durableId="567768714">
    <w:abstractNumId w:val="16"/>
  </w:num>
  <w:num w:numId="69" w16cid:durableId="1668096524">
    <w:abstractNumId w:val="61"/>
  </w:num>
  <w:num w:numId="70" w16cid:durableId="1458180353">
    <w:abstractNumId w:val="19"/>
  </w:num>
  <w:num w:numId="71" w16cid:durableId="1683238700">
    <w:abstractNumId w:val="35"/>
  </w:num>
  <w:num w:numId="72" w16cid:durableId="781650915">
    <w:abstractNumId w:val="9"/>
  </w:num>
  <w:num w:numId="73" w16cid:durableId="96144829">
    <w:abstractNumId w:val="42"/>
  </w:num>
  <w:num w:numId="74" w16cid:durableId="94911927">
    <w:abstractNumId w:val="49"/>
  </w:num>
  <w:num w:numId="75" w16cid:durableId="204341290">
    <w:abstractNumId w:val="29"/>
  </w:num>
  <w:num w:numId="76" w16cid:durableId="122854041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166821887">
    <w:abstractNumId w:val="73"/>
  </w:num>
  <w:num w:numId="78" w16cid:durableId="2041011210">
    <w:abstractNumId w:val="86"/>
  </w:num>
  <w:num w:numId="79" w16cid:durableId="20863501">
    <w:abstractNumId w:val="74"/>
  </w:num>
  <w:num w:numId="80" w16cid:durableId="262038882">
    <w:abstractNumId w:val="66"/>
  </w:num>
  <w:num w:numId="81" w16cid:durableId="33577912">
    <w:abstractNumId w:val="67"/>
  </w:num>
  <w:num w:numId="82" w16cid:durableId="1575046477">
    <w:abstractNumId w:val="36"/>
  </w:num>
  <w:num w:numId="83" w16cid:durableId="1138761087">
    <w:abstractNumId w:val="83"/>
  </w:num>
  <w:num w:numId="84" w16cid:durableId="1913926126">
    <w:abstractNumId w:val="11"/>
  </w:num>
  <w:num w:numId="85" w16cid:durableId="17317003">
    <w:abstractNumId w:val="27"/>
  </w:num>
  <w:num w:numId="86" w16cid:durableId="492572144">
    <w:abstractNumId w:val="77"/>
  </w:num>
  <w:num w:numId="87" w16cid:durableId="1242955903">
    <w:abstractNumId w:val="3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6BC5"/>
    <w:rsid w:val="00007EDF"/>
    <w:rsid w:val="00011CF8"/>
    <w:rsid w:val="00011F3E"/>
    <w:rsid w:val="000122ED"/>
    <w:rsid w:val="00014CC7"/>
    <w:rsid w:val="000157D8"/>
    <w:rsid w:val="0001694E"/>
    <w:rsid w:val="00020C79"/>
    <w:rsid w:val="00022A9D"/>
    <w:rsid w:val="000241D8"/>
    <w:rsid w:val="00025471"/>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77DAA"/>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443"/>
    <w:rsid w:val="00117F9F"/>
    <w:rsid w:val="001208F9"/>
    <w:rsid w:val="00122498"/>
    <w:rsid w:val="001229DB"/>
    <w:rsid w:val="00125D6E"/>
    <w:rsid w:val="0012707C"/>
    <w:rsid w:val="001277A0"/>
    <w:rsid w:val="001278B7"/>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E55DC"/>
    <w:rsid w:val="001F168B"/>
    <w:rsid w:val="001F1D80"/>
    <w:rsid w:val="001F655F"/>
    <w:rsid w:val="00202054"/>
    <w:rsid w:val="002034DD"/>
    <w:rsid w:val="00205A74"/>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5E4"/>
    <w:rsid w:val="00255F42"/>
    <w:rsid w:val="002578F8"/>
    <w:rsid w:val="0025799E"/>
    <w:rsid w:val="00260371"/>
    <w:rsid w:val="002635BF"/>
    <w:rsid w:val="00264D3D"/>
    <w:rsid w:val="002652AD"/>
    <w:rsid w:val="00266169"/>
    <w:rsid w:val="002672D7"/>
    <w:rsid w:val="00273EAA"/>
    <w:rsid w:val="002768F5"/>
    <w:rsid w:val="00280D52"/>
    <w:rsid w:val="00286A1A"/>
    <w:rsid w:val="00286EED"/>
    <w:rsid w:val="00287D2F"/>
    <w:rsid w:val="00287EBD"/>
    <w:rsid w:val="002916C5"/>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D48FD"/>
    <w:rsid w:val="002E0AA3"/>
    <w:rsid w:val="002E181C"/>
    <w:rsid w:val="002E209E"/>
    <w:rsid w:val="002E2C02"/>
    <w:rsid w:val="002E4F64"/>
    <w:rsid w:val="002E576F"/>
    <w:rsid w:val="002E608F"/>
    <w:rsid w:val="002E7238"/>
    <w:rsid w:val="002F0DF8"/>
    <w:rsid w:val="002F2F73"/>
    <w:rsid w:val="002F65FC"/>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17F"/>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F17E0"/>
    <w:rsid w:val="003F37C4"/>
    <w:rsid w:val="003F401A"/>
    <w:rsid w:val="003F4B46"/>
    <w:rsid w:val="003F56C2"/>
    <w:rsid w:val="003F66CB"/>
    <w:rsid w:val="004009BA"/>
    <w:rsid w:val="00402D8C"/>
    <w:rsid w:val="00402E09"/>
    <w:rsid w:val="00402E0B"/>
    <w:rsid w:val="00406B75"/>
    <w:rsid w:val="00412333"/>
    <w:rsid w:val="004126EE"/>
    <w:rsid w:val="00414954"/>
    <w:rsid w:val="00415395"/>
    <w:rsid w:val="00417450"/>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15"/>
    <w:rsid w:val="00481489"/>
    <w:rsid w:val="00483016"/>
    <w:rsid w:val="00483E04"/>
    <w:rsid w:val="00487324"/>
    <w:rsid w:val="00490259"/>
    <w:rsid w:val="0049132F"/>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1D17"/>
    <w:rsid w:val="004D5A49"/>
    <w:rsid w:val="004D5DFE"/>
    <w:rsid w:val="004D7209"/>
    <w:rsid w:val="004E0943"/>
    <w:rsid w:val="004E0ADE"/>
    <w:rsid w:val="004E0C67"/>
    <w:rsid w:val="004E0E9D"/>
    <w:rsid w:val="004E12AA"/>
    <w:rsid w:val="004E15BD"/>
    <w:rsid w:val="004E23D1"/>
    <w:rsid w:val="004E3929"/>
    <w:rsid w:val="004E3A28"/>
    <w:rsid w:val="004E3AE2"/>
    <w:rsid w:val="004E3BDE"/>
    <w:rsid w:val="004E4483"/>
    <w:rsid w:val="004E5BB4"/>
    <w:rsid w:val="004E6FA6"/>
    <w:rsid w:val="004E75EE"/>
    <w:rsid w:val="004F0E82"/>
    <w:rsid w:val="004F104C"/>
    <w:rsid w:val="004F3468"/>
    <w:rsid w:val="004F6CF7"/>
    <w:rsid w:val="004F72A9"/>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621B"/>
    <w:rsid w:val="00576A8C"/>
    <w:rsid w:val="0057758F"/>
    <w:rsid w:val="005812ED"/>
    <w:rsid w:val="005819A1"/>
    <w:rsid w:val="0058495C"/>
    <w:rsid w:val="005915B2"/>
    <w:rsid w:val="00591D34"/>
    <w:rsid w:val="0059217D"/>
    <w:rsid w:val="005926BE"/>
    <w:rsid w:val="005951D1"/>
    <w:rsid w:val="00595487"/>
    <w:rsid w:val="00595DBA"/>
    <w:rsid w:val="00595E22"/>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5F3B4C"/>
    <w:rsid w:val="006005EB"/>
    <w:rsid w:val="00602FAA"/>
    <w:rsid w:val="00606655"/>
    <w:rsid w:val="006076C8"/>
    <w:rsid w:val="006109FF"/>
    <w:rsid w:val="00611618"/>
    <w:rsid w:val="006137A4"/>
    <w:rsid w:val="00620FED"/>
    <w:rsid w:val="006224E6"/>
    <w:rsid w:val="00622857"/>
    <w:rsid w:val="00624020"/>
    <w:rsid w:val="00624801"/>
    <w:rsid w:val="00626273"/>
    <w:rsid w:val="006267E2"/>
    <w:rsid w:val="00627BDE"/>
    <w:rsid w:val="006322B0"/>
    <w:rsid w:val="00632403"/>
    <w:rsid w:val="00632901"/>
    <w:rsid w:val="00636091"/>
    <w:rsid w:val="006368E4"/>
    <w:rsid w:val="00640DA1"/>
    <w:rsid w:val="006418B0"/>
    <w:rsid w:val="006446A2"/>
    <w:rsid w:val="006454DB"/>
    <w:rsid w:val="006476F0"/>
    <w:rsid w:val="006527D0"/>
    <w:rsid w:val="00655B5B"/>
    <w:rsid w:val="00655F23"/>
    <w:rsid w:val="00656C8E"/>
    <w:rsid w:val="00657B07"/>
    <w:rsid w:val="00660D3D"/>
    <w:rsid w:val="006623D7"/>
    <w:rsid w:val="006640AD"/>
    <w:rsid w:val="00666CD7"/>
    <w:rsid w:val="00666EF5"/>
    <w:rsid w:val="00670FD1"/>
    <w:rsid w:val="006738EA"/>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B7ED3"/>
    <w:rsid w:val="006C04A7"/>
    <w:rsid w:val="006C159E"/>
    <w:rsid w:val="006C3853"/>
    <w:rsid w:val="006C7E43"/>
    <w:rsid w:val="006D109B"/>
    <w:rsid w:val="006D1BFC"/>
    <w:rsid w:val="006D24A0"/>
    <w:rsid w:val="006D5019"/>
    <w:rsid w:val="006D5894"/>
    <w:rsid w:val="006D59A8"/>
    <w:rsid w:val="006D5EA8"/>
    <w:rsid w:val="006D7842"/>
    <w:rsid w:val="006E592E"/>
    <w:rsid w:val="006E5FB0"/>
    <w:rsid w:val="006E60E3"/>
    <w:rsid w:val="006F2173"/>
    <w:rsid w:val="006F41A7"/>
    <w:rsid w:val="006F5CE9"/>
    <w:rsid w:val="006F715D"/>
    <w:rsid w:val="00701CC9"/>
    <w:rsid w:val="00702596"/>
    <w:rsid w:val="007049B4"/>
    <w:rsid w:val="00711A5B"/>
    <w:rsid w:val="007155C0"/>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A8"/>
    <w:rsid w:val="00755CD0"/>
    <w:rsid w:val="0075786A"/>
    <w:rsid w:val="00760BE5"/>
    <w:rsid w:val="00760E93"/>
    <w:rsid w:val="00761D24"/>
    <w:rsid w:val="007622AA"/>
    <w:rsid w:val="007656F6"/>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4929"/>
    <w:rsid w:val="00844D56"/>
    <w:rsid w:val="008470E8"/>
    <w:rsid w:val="00850D8B"/>
    <w:rsid w:val="008512DA"/>
    <w:rsid w:val="00852CA7"/>
    <w:rsid w:val="00857D5D"/>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A0427"/>
    <w:rsid w:val="009A04B6"/>
    <w:rsid w:val="009A4313"/>
    <w:rsid w:val="009A5C35"/>
    <w:rsid w:val="009A5DE7"/>
    <w:rsid w:val="009A66C9"/>
    <w:rsid w:val="009A74A0"/>
    <w:rsid w:val="009B3D12"/>
    <w:rsid w:val="009B4FC7"/>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A00642"/>
    <w:rsid w:val="00A02094"/>
    <w:rsid w:val="00A021EF"/>
    <w:rsid w:val="00A02997"/>
    <w:rsid w:val="00A02CBB"/>
    <w:rsid w:val="00A04EE8"/>
    <w:rsid w:val="00A057C7"/>
    <w:rsid w:val="00A05A0A"/>
    <w:rsid w:val="00A073D8"/>
    <w:rsid w:val="00A07BD8"/>
    <w:rsid w:val="00A07CB0"/>
    <w:rsid w:val="00A10844"/>
    <w:rsid w:val="00A11ABA"/>
    <w:rsid w:val="00A154CF"/>
    <w:rsid w:val="00A23A96"/>
    <w:rsid w:val="00A24AA3"/>
    <w:rsid w:val="00A25816"/>
    <w:rsid w:val="00A27222"/>
    <w:rsid w:val="00A31254"/>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552EF"/>
    <w:rsid w:val="00A603EC"/>
    <w:rsid w:val="00A615B0"/>
    <w:rsid w:val="00A61858"/>
    <w:rsid w:val="00A61FF6"/>
    <w:rsid w:val="00A6620A"/>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6E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4360"/>
    <w:rsid w:val="00B57533"/>
    <w:rsid w:val="00B62C65"/>
    <w:rsid w:val="00B637B6"/>
    <w:rsid w:val="00B662BC"/>
    <w:rsid w:val="00B677B1"/>
    <w:rsid w:val="00B6788B"/>
    <w:rsid w:val="00B71040"/>
    <w:rsid w:val="00B71C92"/>
    <w:rsid w:val="00B72507"/>
    <w:rsid w:val="00B80361"/>
    <w:rsid w:val="00B82805"/>
    <w:rsid w:val="00B844B3"/>
    <w:rsid w:val="00B85427"/>
    <w:rsid w:val="00B90F88"/>
    <w:rsid w:val="00B9184D"/>
    <w:rsid w:val="00B91AA2"/>
    <w:rsid w:val="00B93751"/>
    <w:rsid w:val="00B938FD"/>
    <w:rsid w:val="00BA4C99"/>
    <w:rsid w:val="00BB3697"/>
    <w:rsid w:val="00BB4BCA"/>
    <w:rsid w:val="00BB64DC"/>
    <w:rsid w:val="00BB7DA0"/>
    <w:rsid w:val="00BC5A32"/>
    <w:rsid w:val="00BC793D"/>
    <w:rsid w:val="00BD11D4"/>
    <w:rsid w:val="00BD1FDA"/>
    <w:rsid w:val="00BD3D39"/>
    <w:rsid w:val="00BE2645"/>
    <w:rsid w:val="00BE33E4"/>
    <w:rsid w:val="00BE4017"/>
    <w:rsid w:val="00BE4794"/>
    <w:rsid w:val="00BE4ADC"/>
    <w:rsid w:val="00BE5997"/>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078"/>
    <w:rsid w:val="00C226D7"/>
    <w:rsid w:val="00C226EA"/>
    <w:rsid w:val="00C24FED"/>
    <w:rsid w:val="00C25AAB"/>
    <w:rsid w:val="00C25E40"/>
    <w:rsid w:val="00C27162"/>
    <w:rsid w:val="00C30D61"/>
    <w:rsid w:val="00C30F34"/>
    <w:rsid w:val="00C31BBA"/>
    <w:rsid w:val="00C34E3C"/>
    <w:rsid w:val="00C354E6"/>
    <w:rsid w:val="00C36F09"/>
    <w:rsid w:val="00C413F4"/>
    <w:rsid w:val="00C448CB"/>
    <w:rsid w:val="00C46A3F"/>
    <w:rsid w:val="00C46F7B"/>
    <w:rsid w:val="00C50AE0"/>
    <w:rsid w:val="00C512CF"/>
    <w:rsid w:val="00C52E22"/>
    <w:rsid w:val="00C536FB"/>
    <w:rsid w:val="00C555E5"/>
    <w:rsid w:val="00C607E2"/>
    <w:rsid w:val="00C60E28"/>
    <w:rsid w:val="00C62B39"/>
    <w:rsid w:val="00C67D50"/>
    <w:rsid w:val="00C71921"/>
    <w:rsid w:val="00C73203"/>
    <w:rsid w:val="00C75724"/>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15C8"/>
    <w:rsid w:val="00CD3ABA"/>
    <w:rsid w:val="00CD4484"/>
    <w:rsid w:val="00CD742F"/>
    <w:rsid w:val="00CE1A8D"/>
    <w:rsid w:val="00CE1D62"/>
    <w:rsid w:val="00CE302B"/>
    <w:rsid w:val="00CE382D"/>
    <w:rsid w:val="00CE3AD9"/>
    <w:rsid w:val="00CE6665"/>
    <w:rsid w:val="00CE6B82"/>
    <w:rsid w:val="00CE7089"/>
    <w:rsid w:val="00CF2C78"/>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631C"/>
    <w:rsid w:val="00D87590"/>
    <w:rsid w:val="00D92E04"/>
    <w:rsid w:val="00D9491E"/>
    <w:rsid w:val="00D97605"/>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3AD"/>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1D4C"/>
    <w:rsid w:val="00E75E6A"/>
    <w:rsid w:val="00E77943"/>
    <w:rsid w:val="00E80040"/>
    <w:rsid w:val="00E80A3F"/>
    <w:rsid w:val="00E80F1B"/>
    <w:rsid w:val="00E82DBD"/>
    <w:rsid w:val="00E87EC2"/>
    <w:rsid w:val="00E90E7B"/>
    <w:rsid w:val="00E92B80"/>
    <w:rsid w:val="00E95CD8"/>
    <w:rsid w:val="00E96B76"/>
    <w:rsid w:val="00E96D06"/>
    <w:rsid w:val="00EA10D8"/>
    <w:rsid w:val="00EA2EA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623"/>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87FF5"/>
    <w:rsid w:val="00F90F93"/>
    <w:rsid w:val="00F91368"/>
    <w:rsid w:val="00F9392B"/>
    <w:rsid w:val="00F9439C"/>
    <w:rsid w:val="00F94856"/>
    <w:rsid w:val="00F960BF"/>
    <w:rsid w:val="00FA1297"/>
    <w:rsid w:val="00FA1645"/>
    <w:rsid w:val="00FA1C33"/>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stat.gov.pl/wskazniki-makroekonomiczne/"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06BC5"/>
    <w:rsid w:val="00081E14"/>
    <w:rsid w:val="00095219"/>
    <w:rsid w:val="00095338"/>
    <w:rsid w:val="000B34A8"/>
    <w:rsid w:val="000C2D75"/>
    <w:rsid w:val="000D6AF5"/>
    <w:rsid w:val="000D6D47"/>
    <w:rsid w:val="000E0D2F"/>
    <w:rsid w:val="000E3D6B"/>
    <w:rsid w:val="00104207"/>
    <w:rsid w:val="00120EE7"/>
    <w:rsid w:val="00177B06"/>
    <w:rsid w:val="00181EC9"/>
    <w:rsid w:val="0018784B"/>
    <w:rsid w:val="001D0252"/>
    <w:rsid w:val="001D53D9"/>
    <w:rsid w:val="001E55DC"/>
    <w:rsid w:val="001F168B"/>
    <w:rsid w:val="00205A74"/>
    <w:rsid w:val="00214DD4"/>
    <w:rsid w:val="002571EC"/>
    <w:rsid w:val="00275EA7"/>
    <w:rsid w:val="002A08A0"/>
    <w:rsid w:val="002C0C41"/>
    <w:rsid w:val="002C0FD0"/>
    <w:rsid w:val="002E7B20"/>
    <w:rsid w:val="002F1E48"/>
    <w:rsid w:val="00353366"/>
    <w:rsid w:val="00370331"/>
    <w:rsid w:val="003C7D71"/>
    <w:rsid w:val="003D2687"/>
    <w:rsid w:val="003E2068"/>
    <w:rsid w:val="00417026"/>
    <w:rsid w:val="0041732A"/>
    <w:rsid w:val="00465588"/>
    <w:rsid w:val="004761D1"/>
    <w:rsid w:val="00484995"/>
    <w:rsid w:val="004A1299"/>
    <w:rsid w:val="004A7135"/>
    <w:rsid w:val="004B4C6D"/>
    <w:rsid w:val="004D132B"/>
    <w:rsid w:val="00510AC0"/>
    <w:rsid w:val="005347DF"/>
    <w:rsid w:val="005E5AC2"/>
    <w:rsid w:val="0060393B"/>
    <w:rsid w:val="00641065"/>
    <w:rsid w:val="00651866"/>
    <w:rsid w:val="00653B7F"/>
    <w:rsid w:val="006646DD"/>
    <w:rsid w:val="006774DC"/>
    <w:rsid w:val="00690E99"/>
    <w:rsid w:val="00693B74"/>
    <w:rsid w:val="006A1258"/>
    <w:rsid w:val="006B584E"/>
    <w:rsid w:val="006D2A5C"/>
    <w:rsid w:val="006F2A13"/>
    <w:rsid w:val="0072761B"/>
    <w:rsid w:val="007378E2"/>
    <w:rsid w:val="007656F6"/>
    <w:rsid w:val="007677E4"/>
    <w:rsid w:val="00772DB7"/>
    <w:rsid w:val="007946F6"/>
    <w:rsid w:val="00794737"/>
    <w:rsid w:val="007D6339"/>
    <w:rsid w:val="007E2EF7"/>
    <w:rsid w:val="007F668D"/>
    <w:rsid w:val="00825E94"/>
    <w:rsid w:val="00842DB9"/>
    <w:rsid w:val="00853CF6"/>
    <w:rsid w:val="00864F59"/>
    <w:rsid w:val="00870658"/>
    <w:rsid w:val="008C0607"/>
    <w:rsid w:val="008F3283"/>
    <w:rsid w:val="00903EBF"/>
    <w:rsid w:val="00954CAB"/>
    <w:rsid w:val="009632BD"/>
    <w:rsid w:val="00987E9B"/>
    <w:rsid w:val="0099417A"/>
    <w:rsid w:val="009C00DE"/>
    <w:rsid w:val="009F6120"/>
    <w:rsid w:val="00A41AF8"/>
    <w:rsid w:val="00A561DE"/>
    <w:rsid w:val="00A740EE"/>
    <w:rsid w:val="00A75D74"/>
    <w:rsid w:val="00AA1FAB"/>
    <w:rsid w:val="00AE32C1"/>
    <w:rsid w:val="00AF3B82"/>
    <w:rsid w:val="00B50BDA"/>
    <w:rsid w:val="00B579F6"/>
    <w:rsid w:val="00B91D3F"/>
    <w:rsid w:val="00BB47D6"/>
    <w:rsid w:val="00BC38EB"/>
    <w:rsid w:val="00C03460"/>
    <w:rsid w:val="00C149BD"/>
    <w:rsid w:val="00C25AAB"/>
    <w:rsid w:val="00C72B0D"/>
    <w:rsid w:val="00C75070"/>
    <w:rsid w:val="00C955D3"/>
    <w:rsid w:val="00CD7866"/>
    <w:rsid w:val="00CE371A"/>
    <w:rsid w:val="00D36921"/>
    <w:rsid w:val="00D61A9E"/>
    <w:rsid w:val="00D74D32"/>
    <w:rsid w:val="00E4024A"/>
    <w:rsid w:val="00E41135"/>
    <w:rsid w:val="00E63212"/>
    <w:rsid w:val="00E80A3F"/>
    <w:rsid w:val="00E970EA"/>
    <w:rsid w:val="00EA4F50"/>
    <w:rsid w:val="00EC7763"/>
    <w:rsid w:val="00ED5E0D"/>
    <w:rsid w:val="00F224E1"/>
    <w:rsid w:val="00F23E2D"/>
    <w:rsid w:val="00F251DB"/>
    <w:rsid w:val="00F37A8C"/>
    <w:rsid w:val="00F43021"/>
    <w:rsid w:val="00F616BB"/>
    <w:rsid w:val="00F740AF"/>
    <w:rsid w:val="00F97094"/>
    <w:rsid w:val="00FA1C33"/>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19577</Words>
  <Characters>117468</Characters>
  <Application>Microsoft Office Word</Application>
  <DocSecurity>0</DocSecurity>
  <Lines>978</Lines>
  <Paragraphs>273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Sylwia Bauer</cp:lastModifiedBy>
  <cp:revision>2</cp:revision>
  <cp:lastPrinted>2024-12-20T05:34:00Z</cp:lastPrinted>
  <dcterms:created xsi:type="dcterms:W3CDTF">2024-12-24T08:05:00Z</dcterms:created>
  <dcterms:modified xsi:type="dcterms:W3CDTF">2024-12-24T08:05:00Z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